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9655"/>
      </w:tblGrid>
      <w:tr w:rsidR="0090495F" w:rsidRPr="0019099A" w:rsidTr="00FD66BE">
        <w:trPr>
          <w:tblCellSpacing w:w="0" w:type="dxa"/>
        </w:trPr>
        <w:tc>
          <w:tcPr>
            <w:tcW w:w="0" w:type="auto"/>
            <w:vAlign w:val="center"/>
          </w:tcPr>
          <w:p w:rsidR="0090495F" w:rsidRPr="0019099A" w:rsidRDefault="0090495F" w:rsidP="0090495F">
            <w:pPr>
              <w:spacing w:line="360" w:lineRule="auto"/>
              <w:ind w:left="113"/>
              <w:jc w:val="center"/>
              <w:outlineLvl w:val="0"/>
              <w:rPr>
                <w:b/>
                <w:spacing w:val="-1"/>
                <w:sz w:val="56"/>
                <w:szCs w:val="56"/>
              </w:rPr>
            </w:pPr>
            <w:r w:rsidRPr="0019099A">
              <w:rPr>
                <w:b/>
                <w:spacing w:val="-1"/>
                <w:sz w:val="56"/>
                <w:szCs w:val="56"/>
              </w:rPr>
              <w:t>Публичный доклад</w:t>
            </w:r>
          </w:p>
          <w:p w:rsidR="0090495F" w:rsidRPr="0019099A" w:rsidRDefault="0090495F" w:rsidP="0090495F">
            <w:pPr>
              <w:spacing w:line="360" w:lineRule="auto"/>
              <w:ind w:left="113"/>
              <w:jc w:val="center"/>
              <w:rPr>
                <w:b/>
                <w:spacing w:val="-1"/>
                <w:sz w:val="56"/>
                <w:szCs w:val="56"/>
              </w:rPr>
            </w:pPr>
          </w:p>
          <w:p w:rsidR="0090495F" w:rsidRPr="0019099A" w:rsidRDefault="0090495F" w:rsidP="0090495F">
            <w:pPr>
              <w:spacing w:line="360" w:lineRule="auto"/>
              <w:ind w:left="113"/>
              <w:jc w:val="center"/>
              <w:rPr>
                <w:b/>
                <w:spacing w:val="-1"/>
                <w:sz w:val="56"/>
                <w:szCs w:val="56"/>
              </w:rPr>
            </w:pPr>
          </w:p>
          <w:p w:rsidR="0090495F" w:rsidRPr="0019099A" w:rsidRDefault="0090495F" w:rsidP="0090495F">
            <w:pPr>
              <w:spacing w:line="360" w:lineRule="auto"/>
              <w:ind w:left="113"/>
              <w:jc w:val="center"/>
              <w:rPr>
                <w:b/>
                <w:spacing w:val="-1"/>
                <w:sz w:val="44"/>
                <w:szCs w:val="44"/>
              </w:rPr>
            </w:pPr>
            <w:r w:rsidRPr="0019099A">
              <w:rPr>
                <w:b/>
                <w:spacing w:val="-1"/>
                <w:sz w:val="44"/>
                <w:szCs w:val="44"/>
              </w:rPr>
              <w:t xml:space="preserve">Муниципальное казенное образовательное учреждение дополнительного образования детей « Детско – </w:t>
            </w:r>
            <w:proofErr w:type="gramStart"/>
            <w:r w:rsidRPr="0019099A">
              <w:rPr>
                <w:b/>
                <w:spacing w:val="-1"/>
                <w:sz w:val="44"/>
                <w:szCs w:val="44"/>
              </w:rPr>
              <w:t>юношеская</w:t>
            </w:r>
            <w:proofErr w:type="gramEnd"/>
            <w:r w:rsidRPr="0019099A">
              <w:rPr>
                <w:b/>
                <w:spacing w:val="-1"/>
                <w:sz w:val="44"/>
                <w:szCs w:val="44"/>
              </w:rPr>
              <w:t xml:space="preserve"> спортивная  школа » Эвенкийского муниципального</w:t>
            </w:r>
          </w:p>
          <w:p w:rsidR="0090495F" w:rsidRPr="0019099A" w:rsidRDefault="0090495F" w:rsidP="0090495F">
            <w:pPr>
              <w:spacing w:line="360" w:lineRule="auto"/>
              <w:ind w:left="113"/>
              <w:jc w:val="center"/>
              <w:rPr>
                <w:b/>
                <w:noProof/>
                <w:spacing w:val="-1"/>
                <w:sz w:val="44"/>
                <w:szCs w:val="44"/>
              </w:rPr>
            </w:pPr>
            <w:r w:rsidRPr="0019099A">
              <w:rPr>
                <w:b/>
                <w:spacing w:val="-1"/>
                <w:sz w:val="44"/>
                <w:szCs w:val="44"/>
              </w:rPr>
              <w:t>района Красноярского края</w:t>
            </w: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495F" w:rsidRPr="0019099A" w:rsidRDefault="0090495F" w:rsidP="00FD66BE">
            <w:pPr>
              <w:pStyle w:val="a4"/>
              <w:rPr>
                <w:color w:val="auto"/>
              </w:rPr>
            </w:pPr>
            <w:r w:rsidRPr="0019099A">
              <w:rPr>
                <w:b/>
                <w:bCs/>
                <w:color w:val="auto"/>
              </w:rPr>
              <w:t>Общая характеристика</w:t>
            </w:r>
            <w:r w:rsidRPr="0019099A">
              <w:rPr>
                <w:color w:val="auto"/>
              </w:rPr>
              <w:t xml:space="preserve"> </w:t>
            </w:r>
          </w:p>
          <w:p w:rsidR="0090495F" w:rsidRPr="0019099A" w:rsidRDefault="0090495F" w:rsidP="00FD66BE">
            <w:pPr>
              <w:pStyle w:val="a4"/>
              <w:rPr>
                <w:color w:val="auto"/>
              </w:rPr>
            </w:pPr>
            <w:r w:rsidRPr="0019099A">
              <w:rPr>
                <w:b/>
                <w:bCs/>
                <w:color w:val="auto"/>
              </w:rPr>
              <w:t>Название:</w:t>
            </w:r>
            <w:r w:rsidRPr="0019099A">
              <w:rPr>
                <w:color w:val="auto"/>
              </w:rPr>
              <w:t xml:space="preserve"> Муниципальное казенное образовательное учреждение дополнительного образования детей ДЮСШ </w:t>
            </w:r>
          </w:p>
          <w:p w:rsidR="0090495F" w:rsidRPr="0019099A" w:rsidRDefault="0090495F" w:rsidP="001D285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99A">
              <w:rPr>
                <w:b/>
                <w:bCs/>
              </w:rPr>
              <w:t>Адрес:</w:t>
            </w:r>
            <w:r w:rsidRPr="0019099A">
              <w:t xml:space="preserve"> </w:t>
            </w:r>
            <w:r w:rsidRPr="0019099A">
              <w:rPr>
                <w:rFonts w:ascii="Times New Roman" w:hAnsi="Times New Roman"/>
                <w:sz w:val="24"/>
                <w:szCs w:val="24"/>
              </w:rPr>
              <w:t>648000, Красноярский край,  Эвенкийский район, п. Тура, ул. Советская  10 Телефоны:  8 (39170) 31-756, 32235, 31535</w:t>
            </w:r>
          </w:p>
          <w:p w:rsidR="0090495F" w:rsidRPr="0019099A" w:rsidRDefault="0090495F" w:rsidP="0090495F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099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9099A">
              <w:rPr>
                <w:rFonts w:ascii="Times New Roman" w:hAnsi="Times New Roman"/>
                <w:sz w:val="24"/>
                <w:szCs w:val="24"/>
              </w:rPr>
              <w:t>-</w:t>
            </w:r>
            <w:r w:rsidRPr="0019099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099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5" w:history="1">
              <w:r w:rsidRPr="001909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polushatovaln</w:t>
              </w:r>
              <w:r w:rsidRPr="001909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1909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tura</w:t>
              </w:r>
              <w:r w:rsidRPr="001909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909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evenkya</w:t>
              </w:r>
              <w:r w:rsidRPr="001909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9099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909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19099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MarkovAnV</w:t>
            </w:r>
            <w:proofErr w:type="spellEnd"/>
            <w:r w:rsidRPr="0019099A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19099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tura</w:t>
            </w:r>
            <w:proofErr w:type="spellEnd"/>
            <w:r w:rsidRPr="0019099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9099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evenkya</w:t>
            </w:r>
            <w:proofErr w:type="spellEnd"/>
            <w:r w:rsidRPr="0019099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9099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9099A" w:rsidRPr="0019099A" w:rsidRDefault="0019099A" w:rsidP="001D2858">
            <w:pPr>
              <w:pStyle w:val="a4"/>
              <w:jc w:val="both"/>
              <w:rPr>
                <w:color w:val="auto"/>
              </w:rPr>
            </w:pPr>
            <w:r w:rsidRPr="0019099A">
              <w:rPr>
                <w:b/>
                <w:color w:val="auto"/>
              </w:rPr>
              <w:t xml:space="preserve">Лицензия </w:t>
            </w:r>
            <w:r w:rsidRPr="0019099A">
              <w:rPr>
                <w:color w:val="auto"/>
              </w:rPr>
              <w:t>на право ведения образовательной деятельности:  № 349744 серия</w:t>
            </w:r>
            <w:proofErr w:type="gramStart"/>
            <w:r w:rsidRPr="0019099A">
              <w:rPr>
                <w:color w:val="auto"/>
              </w:rPr>
              <w:t xml:space="preserve"> А</w:t>
            </w:r>
            <w:proofErr w:type="gramEnd"/>
            <w:r w:rsidRPr="0019099A">
              <w:rPr>
                <w:color w:val="auto"/>
              </w:rPr>
              <w:t xml:space="preserve"> регистрационный № 3805 л от 21 мая  2010г, выданная Службой контроля  в области образования администрации Красноярского края  на срок до 21 мая 2015г</w:t>
            </w:r>
          </w:p>
          <w:p w:rsidR="0090495F" w:rsidRPr="0019099A" w:rsidRDefault="0090495F" w:rsidP="001D2858">
            <w:pPr>
              <w:pStyle w:val="a4"/>
              <w:ind w:firstLine="709"/>
              <w:jc w:val="both"/>
              <w:rPr>
                <w:color w:val="auto"/>
              </w:rPr>
            </w:pPr>
            <w:r w:rsidRPr="0019099A">
              <w:rPr>
                <w:color w:val="auto"/>
              </w:rPr>
              <w:t xml:space="preserve">ДЮСШ  </w:t>
            </w:r>
            <w:proofErr w:type="gramStart"/>
            <w:r w:rsidRPr="0019099A">
              <w:rPr>
                <w:color w:val="auto"/>
              </w:rPr>
              <w:t>основана</w:t>
            </w:r>
            <w:proofErr w:type="gramEnd"/>
            <w:r w:rsidRPr="0019099A">
              <w:rPr>
                <w:color w:val="auto"/>
              </w:rPr>
              <w:t xml:space="preserve"> в </w:t>
            </w:r>
            <w:r w:rsidR="0019099A" w:rsidRPr="0019099A">
              <w:rPr>
                <w:color w:val="auto"/>
              </w:rPr>
              <w:t>1986</w:t>
            </w:r>
            <w:r w:rsidRPr="0019099A">
              <w:rPr>
                <w:color w:val="auto"/>
              </w:rPr>
              <w:t xml:space="preserve"> году. В данный период времени в структуре ДЮСШ  имеются отделения:  вольной борьбы, северного многоборья, лыжных гонок с количеством учащихся 540 человек. Работает 25 тренеров-преподавателей. Школа работает по расписанию с полной занятостью 7 дней в неделю. Администрация работает по графику с понедельника по пятницу с 09.00 до 17.00 выходной день - воскресение. </w:t>
            </w:r>
          </w:p>
          <w:p w:rsidR="0090495F" w:rsidRPr="0019099A" w:rsidRDefault="0090495F" w:rsidP="00FD66BE">
            <w:pPr>
              <w:pStyle w:val="a4"/>
              <w:rPr>
                <w:color w:val="auto"/>
              </w:rPr>
            </w:pPr>
            <w:r w:rsidRPr="0019099A">
              <w:rPr>
                <w:b/>
                <w:bCs/>
                <w:color w:val="auto"/>
              </w:rPr>
              <w:t>Образовательные  программы – вольная борьба, северное многоборье, лыжные гонки</w:t>
            </w:r>
            <w:r w:rsidRPr="0019099A">
              <w:rPr>
                <w:color w:val="auto"/>
              </w:rPr>
              <w:t xml:space="preserve"> </w:t>
            </w:r>
          </w:p>
          <w:p w:rsidR="0090495F" w:rsidRPr="0019099A" w:rsidRDefault="0090495F" w:rsidP="00FD66BE">
            <w:pPr>
              <w:jc w:val="both"/>
            </w:pPr>
            <w:r w:rsidRPr="0019099A">
              <w:rPr>
                <w:rFonts w:ascii="Arial" w:hAnsi="Symbol" w:cs="Arial"/>
                <w:sz w:val="18"/>
                <w:szCs w:val="18"/>
              </w:rPr>
              <w:t></w:t>
            </w:r>
            <w:r w:rsidRPr="001909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9099A">
              <w:t xml:space="preserve">Направленность - оздоровительная </w:t>
            </w:r>
          </w:p>
          <w:p w:rsidR="0090495F" w:rsidRPr="0019099A" w:rsidRDefault="0090495F" w:rsidP="00FD66BE">
            <w:pPr>
              <w:jc w:val="both"/>
            </w:pPr>
            <w:r w:rsidRPr="0019099A">
              <w:t xml:space="preserve">  Нормативный срок освоения (обучения) - 9 лет </w:t>
            </w:r>
          </w:p>
          <w:p w:rsidR="0090495F" w:rsidRPr="0019099A" w:rsidRDefault="0090495F" w:rsidP="00FD66BE">
            <w:pPr>
              <w:jc w:val="both"/>
            </w:pPr>
            <w:r w:rsidRPr="0019099A">
              <w:t xml:space="preserve">  Ожидаемые результаты деятельности - Первый взрослый разряд </w:t>
            </w:r>
          </w:p>
          <w:p w:rsidR="0090495F" w:rsidRPr="0019099A" w:rsidRDefault="0090495F" w:rsidP="00FD66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099A">
              <w:t>  Возраст обучающихся - 8 - 18 лет</w:t>
            </w:r>
            <w:r w:rsidRPr="001909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495F" w:rsidRPr="0019099A" w:rsidTr="00FD66BE">
        <w:trPr>
          <w:tblCellSpacing w:w="0" w:type="dxa"/>
        </w:trPr>
        <w:tc>
          <w:tcPr>
            <w:tcW w:w="0" w:type="auto"/>
            <w:vAlign w:val="center"/>
          </w:tcPr>
          <w:p w:rsidR="0090495F" w:rsidRPr="0019099A" w:rsidRDefault="0090495F" w:rsidP="00FD66BE">
            <w:pPr>
              <w:pStyle w:val="a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9099A">
              <w:rPr>
                <w:b/>
                <w:bCs/>
                <w:color w:val="auto"/>
              </w:rPr>
              <w:t>Воспитательная система</w:t>
            </w:r>
            <w:r w:rsidRPr="0019099A">
              <w:rPr>
                <w:color w:val="auto"/>
              </w:rPr>
              <w:t xml:space="preserve"> </w:t>
            </w:r>
          </w:p>
          <w:p w:rsidR="0090495F" w:rsidRPr="0019099A" w:rsidRDefault="0090495F" w:rsidP="001D2858">
            <w:pPr>
              <w:pStyle w:val="a4"/>
              <w:ind w:firstLine="709"/>
              <w:jc w:val="both"/>
              <w:rPr>
                <w:color w:val="auto"/>
              </w:rPr>
            </w:pPr>
            <w:r w:rsidRPr="0019099A">
              <w:rPr>
                <w:color w:val="auto"/>
              </w:rPr>
              <w:t>Воспитательная система соответствует стандартам общеобразовательного учреждения. Отличительной особенностью воспитательного процесса является необходимость обеспечения учащихся специальным навыкам спортивного мастерства. В процессе воспитания, тренер</w:t>
            </w:r>
            <w:proofErr w:type="gramStart"/>
            <w:r w:rsidRPr="0019099A">
              <w:rPr>
                <w:color w:val="auto"/>
              </w:rPr>
              <w:t>ы-</w:t>
            </w:r>
            <w:proofErr w:type="gramEnd"/>
            <w:r w:rsidRPr="0019099A">
              <w:rPr>
                <w:color w:val="auto"/>
              </w:rPr>
              <w:t xml:space="preserve"> преподаватели используют самые свежие методики и руководства по отдельному мастерству, по каждому отделению. В работе нашей школы применяются методы и приёмы воспитания борцов, лыжников и национальников, которые проверены и утверждены не только Российскими, но и зарубежными спортивными школами. В результате, наши ученики приобретают навыки и способности, необходимые в повседневной практике спортсмена - профессионала. По окончании нашей школы выпускникам </w:t>
            </w:r>
            <w:r w:rsidR="00E01ACA" w:rsidRPr="0019099A">
              <w:rPr>
                <w:color w:val="auto"/>
              </w:rPr>
              <w:t>присваивается</w:t>
            </w:r>
            <w:r w:rsidRPr="0019099A">
              <w:rPr>
                <w:color w:val="auto"/>
              </w:rPr>
              <w:t xml:space="preserve"> разряд</w:t>
            </w:r>
            <w:r w:rsidR="00E01ACA" w:rsidRPr="0019099A">
              <w:rPr>
                <w:color w:val="auto"/>
              </w:rPr>
              <w:t xml:space="preserve">. </w:t>
            </w:r>
            <w:r w:rsidRPr="0019099A">
              <w:rPr>
                <w:color w:val="auto"/>
              </w:rPr>
              <w:t xml:space="preserve"> На протяжении воспитательного процесса, все учащиеся круглогодично принимают активное участие в соревновательном и тренировочном процессе. В дни школьных каникул наши воспитанники по традиции участвуют в турнирах, как в наш</w:t>
            </w:r>
            <w:r w:rsidR="00E01ACA" w:rsidRPr="0019099A">
              <w:rPr>
                <w:color w:val="auto"/>
              </w:rPr>
              <w:t>ем городе</w:t>
            </w:r>
            <w:proofErr w:type="gramStart"/>
            <w:r w:rsidR="00E01ACA" w:rsidRPr="0019099A">
              <w:rPr>
                <w:color w:val="auto"/>
              </w:rPr>
              <w:t xml:space="preserve"> ,</w:t>
            </w:r>
            <w:proofErr w:type="gramEnd"/>
            <w:r w:rsidR="00E01ACA" w:rsidRPr="0019099A">
              <w:rPr>
                <w:color w:val="auto"/>
              </w:rPr>
              <w:t xml:space="preserve"> так и междугородних.</w:t>
            </w:r>
            <w:r w:rsidRPr="0019099A">
              <w:rPr>
                <w:color w:val="auto"/>
              </w:rPr>
              <w:t xml:space="preserve"> </w:t>
            </w:r>
            <w:proofErr w:type="gramStart"/>
            <w:r w:rsidRPr="0019099A">
              <w:rPr>
                <w:color w:val="auto"/>
              </w:rPr>
              <w:t xml:space="preserve">Наша школа обеспечивает полную занятость учащихся в период школьных каникул. </w:t>
            </w:r>
            <w:proofErr w:type="gramEnd"/>
          </w:p>
          <w:p w:rsidR="0090495F" w:rsidRPr="0019099A" w:rsidRDefault="0090495F" w:rsidP="001D2858">
            <w:pPr>
              <w:pStyle w:val="a4"/>
              <w:ind w:firstLine="709"/>
              <w:rPr>
                <w:color w:val="auto"/>
              </w:rPr>
            </w:pPr>
            <w:r w:rsidRPr="0019099A">
              <w:rPr>
                <w:color w:val="auto"/>
              </w:rPr>
              <w:t xml:space="preserve">В школе постоянно работает родительский комитет, который координирует свою деятельность с педагогическим советом школы. Воспитанники школы активно помогают работе этих организаций в дни школьных каникул. </w:t>
            </w:r>
          </w:p>
        </w:tc>
      </w:tr>
    </w:tbl>
    <w:p w:rsidR="0090495F" w:rsidRPr="0019099A" w:rsidRDefault="002343B7" w:rsidP="0090495F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hyperlink r:id="rId6" w:history="1">
        <w:r w:rsidR="0090495F" w:rsidRPr="0019099A">
          <w:rPr>
            <w:rStyle w:val="a3"/>
            <w:rFonts w:ascii="Arial" w:hAnsi="Arial" w:cs="Arial"/>
            <w:color w:val="auto"/>
            <w:sz w:val="18"/>
            <w:szCs w:val="18"/>
          </w:rPr>
          <w:t>Общая характеристика</w:t>
        </w:r>
      </w:hyperlink>
    </w:p>
    <w:p w:rsidR="0090495F" w:rsidRPr="0019099A" w:rsidRDefault="0090495F" w:rsidP="0090495F">
      <w:pPr>
        <w:tabs>
          <w:tab w:val="left" w:pos="1605"/>
        </w:tabs>
      </w:pPr>
      <w:r w:rsidRPr="0019099A"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565"/>
        <w:gridCol w:w="4565"/>
        <w:gridCol w:w="225"/>
      </w:tblGrid>
      <w:tr w:rsidR="0090495F" w:rsidRPr="0019099A" w:rsidTr="00FD66BE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90495F" w:rsidRPr="0019099A" w:rsidRDefault="002343B7" w:rsidP="00FD66BE">
            <w:pPr>
              <w:tabs>
                <w:tab w:val="num" w:pos="0"/>
              </w:tabs>
              <w:ind w:left="360" w:hanging="360"/>
              <w:jc w:val="center"/>
              <w:rPr>
                <w:b/>
                <w:sz w:val="32"/>
                <w:szCs w:val="32"/>
              </w:rPr>
            </w:pPr>
            <w:r w:rsidRPr="002343B7">
              <w:rPr>
                <w:rFonts w:ascii="Symbol" w:eastAsia="Symbol" w:hAnsi="Symbol" w:cs="Symbol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*" style="width:14.2pt;height:14.2pt"/>
              </w:pict>
            </w:r>
            <w:r w:rsidR="0090495F" w:rsidRPr="0019099A">
              <w:rPr>
                <w:rFonts w:eastAsia="Symbol"/>
                <w:sz w:val="14"/>
                <w:szCs w:val="14"/>
              </w:rPr>
              <w:t xml:space="preserve">   </w:t>
            </w:r>
            <w:r w:rsidR="0090495F" w:rsidRPr="0019099A">
              <w:rPr>
                <w:b/>
                <w:sz w:val="32"/>
                <w:szCs w:val="32"/>
              </w:rPr>
              <w:t>Образовательные программы</w:t>
            </w:r>
          </w:p>
          <w:p w:rsidR="0090495F" w:rsidRPr="0019099A" w:rsidRDefault="0090495F" w:rsidP="001D2858">
            <w:pPr>
              <w:spacing w:line="259" w:lineRule="auto"/>
              <w:jc w:val="both"/>
            </w:pPr>
            <w:r w:rsidRPr="0019099A">
              <w:t>Обучение в ДЮСШ осуществляется  по образовательн</w:t>
            </w:r>
            <w:r w:rsidR="00E01ACA" w:rsidRPr="0019099A">
              <w:t xml:space="preserve">ым </w:t>
            </w:r>
            <w:r w:rsidRPr="0019099A">
              <w:t xml:space="preserve"> программ</w:t>
            </w:r>
            <w:r w:rsidR="00E01ACA" w:rsidRPr="0019099A">
              <w:t>ам</w:t>
            </w:r>
            <w:r w:rsidRPr="0019099A">
              <w:t xml:space="preserve">  физкультурно-спортивной направленности, которая  включает в себя обучение по трем дисциплинам: «Лыжные гонки», «</w:t>
            </w:r>
            <w:r w:rsidR="00E01ACA" w:rsidRPr="0019099A">
              <w:t>Вольная борьба</w:t>
            </w:r>
            <w:r w:rsidRPr="0019099A">
              <w:t>»,  «</w:t>
            </w:r>
            <w:r w:rsidR="00E01ACA" w:rsidRPr="0019099A">
              <w:t>Северное многоборье</w:t>
            </w:r>
            <w:r w:rsidRPr="0019099A">
              <w:t xml:space="preserve">».  Каждая дисциплина состоит из рабочих учебных программ. </w:t>
            </w:r>
          </w:p>
          <w:p w:rsidR="0090495F" w:rsidRPr="0019099A" w:rsidRDefault="0090495F" w:rsidP="001D2858">
            <w:pPr>
              <w:spacing w:line="259" w:lineRule="auto"/>
              <w:jc w:val="both"/>
            </w:pPr>
            <w:r w:rsidRPr="0019099A">
              <w:t>Программы содержат научно - обоснованные рекомен</w:t>
            </w:r>
            <w:r w:rsidRPr="0019099A">
              <w:softHyphen/>
              <w:t>дации по построению, содержанию и организации трениро</w:t>
            </w:r>
            <w:r w:rsidRPr="0019099A">
              <w:softHyphen/>
              <w:t xml:space="preserve">вочного процесса лыжников-гонщиков, </w:t>
            </w:r>
            <w:r w:rsidR="00E01ACA" w:rsidRPr="0019099A">
              <w:t>борцов</w:t>
            </w:r>
            <w:r w:rsidRPr="0019099A">
              <w:t xml:space="preserve"> и </w:t>
            </w:r>
            <w:r w:rsidR="00E01ACA" w:rsidRPr="0019099A">
              <w:t>национальников</w:t>
            </w:r>
            <w:r w:rsidRPr="0019099A">
              <w:t xml:space="preserve"> на различных этапах многолетней подготовки.</w:t>
            </w:r>
          </w:p>
          <w:p w:rsidR="0090495F" w:rsidRPr="0019099A" w:rsidRDefault="0090495F" w:rsidP="001D2858">
            <w:pPr>
              <w:jc w:val="both"/>
              <w:rPr>
                <w:i/>
                <w:iCs/>
              </w:rPr>
            </w:pPr>
          </w:p>
          <w:p w:rsidR="0090495F" w:rsidRPr="0019099A" w:rsidRDefault="0090495F" w:rsidP="001D2858">
            <w:pPr>
              <w:jc w:val="both"/>
            </w:pPr>
            <w:r w:rsidRPr="0019099A">
              <w:rPr>
                <w:i/>
                <w:iCs/>
              </w:rPr>
              <w:t>Целевыми установками</w:t>
            </w:r>
            <w:r w:rsidRPr="0019099A">
              <w:t xml:space="preserve"> образо</w:t>
            </w:r>
            <w:r w:rsidRPr="0019099A">
              <w:softHyphen/>
              <w:t>вательного процесса ДЮСШ являются:</w:t>
            </w:r>
          </w:p>
          <w:p w:rsidR="0090495F" w:rsidRPr="0019099A" w:rsidRDefault="0090495F" w:rsidP="001D2858">
            <w:pPr>
              <w:jc w:val="both"/>
            </w:pPr>
          </w:p>
          <w:p w:rsidR="0090495F" w:rsidRPr="0019099A" w:rsidRDefault="0090495F" w:rsidP="001D2858">
            <w:pPr>
              <w:spacing w:line="218" w:lineRule="auto"/>
              <w:ind w:firstLine="200"/>
              <w:jc w:val="both"/>
            </w:pPr>
            <w:r w:rsidRPr="0019099A">
              <w:rPr>
                <w:b/>
                <w:bCs/>
              </w:rPr>
              <w:t>развитие</w:t>
            </w:r>
            <w:r w:rsidRPr="0019099A">
              <w:t xml:space="preserve"> физических качеств и способно</w:t>
            </w:r>
            <w:r w:rsidRPr="0019099A">
              <w:softHyphen/>
              <w:t>стей, совершенствование функциональных воз</w:t>
            </w:r>
            <w:r w:rsidRPr="0019099A">
              <w:softHyphen/>
              <w:t>можностей организма, укрепление индивиду</w:t>
            </w:r>
            <w:r w:rsidRPr="0019099A">
              <w:softHyphen/>
              <w:t>ального здоровья;</w:t>
            </w:r>
          </w:p>
          <w:p w:rsidR="0090495F" w:rsidRPr="0019099A" w:rsidRDefault="0090495F" w:rsidP="001D2858">
            <w:pPr>
              <w:jc w:val="both"/>
            </w:pPr>
            <w:r w:rsidRPr="0019099A">
              <w:t xml:space="preserve">   </w:t>
            </w:r>
            <w:r w:rsidRPr="0019099A">
              <w:rPr>
                <w:b/>
              </w:rPr>
              <w:t>развитие</w:t>
            </w:r>
            <w:r w:rsidRPr="0019099A">
              <w:t xml:space="preserve"> мотивации физкультурного образования уча</w:t>
            </w:r>
            <w:r w:rsidRPr="0019099A">
              <w:softHyphen/>
              <w:t>щихся.</w:t>
            </w:r>
          </w:p>
          <w:p w:rsidR="0090495F" w:rsidRPr="0019099A" w:rsidRDefault="0090495F" w:rsidP="001D2858">
            <w:pPr>
              <w:spacing w:line="218" w:lineRule="auto"/>
              <w:ind w:firstLine="200"/>
              <w:jc w:val="both"/>
            </w:pPr>
            <w:r w:rsidRPr="0019099A">
              <w:rPr>
                <w:b/>
                <w:bCs/>
              </w:rPr>
              <w:t>воспитание</w:t>
            </w:r>
            <w:r w:rsidRPr="0019099A">
              <w:t xml:space="preserve"> бережного отношения к соб</w:t>
            </w:r>
            <w:r w:rsidRPr="0019099A">
              <w:softHyphen/>
              <w:t>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90495F" w:rsidRPr="0019099A" w:rsidRDefault="0090495F" w:rsidP="001D2858">
            <w:pPr>
              <w:spacing w:line="218" w:lineRule="auto"/>
              <w:ind w:firstLine="200"/>
              <w:jc w:val="both"/>
            </w:pPr>
            <w:r w:rsidRPr="0019099A">
              <w:rPr>
                <w:b/>
                <w:bCs/>
              </w:rPr>
              <w:t>овладение</w:t>
            </w:r>
            <w:r w:rsidRPr="0019099A">
              <w:t xml:space="preserve"> знаниями, умениями, навыками в избранном виде спорта</w:t>
            </w:r>
          </w:p>
          <w:p w:rsidR="0090495F" w:rsidRPr="0019099A" w:rsidRDefault="0090495F" w:rsidP="001D2858">
            <w:pPr>
              <w:spacing w:line="218" w:lineRule="auto"/>
              <w:jc w:val="both"/>
            </w:pPr>
            <w:r w:rsidRPr="0019099A">
              <w:rPr>
                <w:b/>
                <w:bCs/>
              </w:rPr>
              <w:t xml:space="preserve">   освоение</w:t>
            </w:r>
            <w:r w:rsidRPr="0019099A">
              <w:t xml:space="preserve"> системы знаний о занятиях физи</w:t>
            </w:r>
            <w:r w:rsidRPr="0019099A">
              <w:softHyphen/>
              <w:t>ческой культурой, их роли и значении в форми</w:t>
            </w:r>
            <w:r w:rsidRPr="0019099A">
              <w:softHyphen/>
              <w:t>ровании здорового образа жизни и социаль</w:t>
            </w:r>
            <w:r w:rsidRPr="0019099A">
              <w:softHyphen/>
              <w:t>ной ориентации;</w:t>
            </w:r>
          </w:p>
          <w:p w:rsidR="0090495F" w:rsidRPr="0019099A" w:rsidRDefault="0090495F" w:rsidP="001D2858">
            <w:pPr>
              <w:jc w:val="both"/>
            </w:pPr>
            <w:r w:rsidRPr="0019099A">
              <w:rPr>
                <w:b/>
                <w:bCs/>
              </w:rPr>
              <w:t xml:space="preserve">   приобретение</w:t>
            </w:r>
            <w:r w:rsidRPr="0019099A">
              <w:t xml:space="preserve"> компетентности в физкультур</w:t>
            </w:r>
            <w:r w:rsidRPr="0019099A">
              <w:softHyphen/>
              <w:t>но-оздоровительной и спортивной деятельно</w:t>
            </w:r>
            <w:r w:rsidRPr="0019099A">
              <w:softHyphen/>
              <w:t>сти, овладение навыками творческого сотруд</w:t>
            </w:r>
            <w:r w:rsidRPr="0019099A">
              <w:softHyphen/>
              <w:t>ничества в коллективных формах занятий фи</w:t>
            </w:r>
            <w:r w:rsidRPr="0019099A">
              <w:softHyphen/>
              <w:t>зическими упражнениями</w:t>
            </w:r>
          </w:p>
          <w:p w:rsidR="0090495F" w:rsidRPr="0019099A" w:rsidRDefault="0090495F" w:rsidP="001D2858">
            <w:pPr>
              <w:jc w:val="both"/>
            </w:pPr>
            <w:r w:rsidRPr="0019099A">
              <w:rPr>
                <w:b/>
              </w:rPr>
              <w:t xml:space="preserve">   адаптация</w:t>
            </w:r>
            <w:r w:rsidRPr="0019099A">
              <w:t xml:space="preserve"> ребенка к жизни в социуме, его самореализация;</w:t>
            </w:r>
          </w:p>
          <w:p w:rsidR="0090495F" w:rsidRPr="0019099A" w:rsidRDefault="0090495F" w:rsidP="001D2858">
            <w:pPr>
              <w:jc w:val="both"/>
            </w:pPr>
            <w:r w:rsidRPr="0019099A">
              <w:t xml:space="preserve">Разрабатывая и осуществляя образовательную программу, мы опираемся на  то, что наш выпускник должен обладать не просто  готовыми знаниями, а культурой их формирования и изменения, трансформирования и преобразования. </w:t>
            </w:r>
          </w:p>
          <w:p w:rsidR="0090495F" w:rsidRPr="0019099A" w:rsidRDefault="0090495F" w:rsidP="00FD66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495F" w:rsidRPr="001D2858" w:rsidRDefault="0090495F" w:rsidP="001D2858">
            <w:pPr>
              <w:jc w:val="center"/>
              <w:rPr>
                <w:b/>
                <w:sz w:val="32"/>
                <w:szCs w:val="32"/>
              </w:rPr>
            </w:pPr>
            <w:r w:rsidRPr="001D2858">
              <w:rPr>
                <w:b/>
                <w:sz w:val="32"/>
                <w:szCs w:val="32"/>
              </w:rPr>
              <w:t>Личностная модель выпускника ДЮСШ:</w:t>
            </w:r>
          </w:p>
          <w:p w:rsidR="0090495F" w:rsidRPr="0019099A" w:rsidRDefault="0090495F" w:rsidP="00FD66BE">
            <w:pPr>
              <w:tabs>
                <w:tab w:val="num" w:pos="720"/>
              </w:tabs>
              <w:ind w:left="720" w:hanging="360"/>
            </w:pPr>
            <w:r w:rsidRPr="0019099A"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 </w:t>
            </w:r>
            <w:r w:rsidRPr="0019099A">
              <w:t>Гармонически развитая, социально-ориентированная личность, способная к самореализации.</w:t>
            </w:r>
          </w:p>
          <w:p w:rsidR="0090495F" w:rsidRPr="0019099A" w:rsidRDefault="0090495F" w:rsidP="00FD66BE">
            <w:pPr>
              <w:tabs>
                <w:tab w:val="num" w:pos="720"/>
              </w:tabs>
              <w:ind w:left="720" w:hanging="360"/>
            </w:pPr>
            <w:r w:rsidRPr="0019099A">
              <w:rPr>
                <w:rFonts w:eastAsia="Wingdings"/>
              </w:rPr>
              <w:t xml:space="preserve">     </w:t>
            </w:r>
            <w:r w:rsidRPr="0019099A">
              <w:t>Личность, уважающая себя, осознающая свою ценность и признающая ценность другой личности, способная принять верное решение в ситуации  морального выбора и нести ответственность перед собой и обществом;</w:t>
            </w:r>
          </w:p>
          <w:p w:rsidR="0090495F" w:rsidRPr="0019099A" w:rsidRDefault="0090495F" w:rsidP="00FD66BE">
            <w:pPr>
              <w:tabs>
                <w:tab w:val="num" w:pos="720"/>
              </w:tabs>
              <w:ind w:left="720" w:hanging="360"/>
            </w:pPr>
            <w:r w:rsidRPr="0019099A">
              <w:rPr>
                <w:rFonts w:eastAsia="Wingdings"/>
              </w:rPr>
              <w:t xml:space="preserve">     </w:t>
            </w:r>
            <w:r w:rsidRPr="0019099A">
              <w:t>Личность, имеющая потребность в здоровом образе жизни, обладающая высоким уровнем физической, интеллектуальной культуры, культуры труда, эмоций и чувств;</w:t>
            </w:r>
          </w:p>
          <w:p w:rsidR="0090495F" w:rsidRPr="0019099A" w:rsidRDefault="0090495F" w:rsidP="00FD66BE">
            <w:pPr>
              <w:tabs>
                <w:tab w:val="num" w:pos="720"/>
              </w:tabs>
              <w:ind w:left="720" w:hanging="360"/>
              <w:jc w:val="both"/>
            </w:pPr>
            <w:r w:rsidRPr="0019099A">
              <w:rPr>
                <w:rFonts w:ascii="Wingdings" w:eastAsia="Wingdings" w:hAnsi="Wingdings" w:cs="Wingdings"/>
              </w:rPr>
              <w:t>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 </w:t>
            </w:r>
            <w:r w:rsidRPr="0019099A">
              <w:rPr>
                <w:bCs/>
              </w:rPr>
              <w:t>Личность, владеющая</w:t>
            </w:r>
            <w:r w:rsidRPr="0019099A">
              <w:rPr>
                <w:b/>
                <w:bCs/>
              </w:rPr>
              <w:t xml:space="preserve"> </w:t>
            </w:r>
            <w:r w:rsidRPr="0019099A">
              <w:t xml:space="preserve"> знаниями о физической культуре; ее связи с физическим воспитанием и спор</w:t>
            </w:r>
            <w:r w:rsidRPr="0019099A">
              <w:softHyphen/>
              <w:t>тивной подготовкой, ее роли в формировании здорового образа жизни и сохранении творче</w:t>
            </w:r>
            <w:r w:rsidRPr="0019099A">
              <w:softHyphen/>
              <w:t>ского долголетия;</w:t>
            </w:r>
          </w:p>
          <w:p w:rsidR="0090495F" w:rsidRPr="0019099A" w:rsidRDefault="0090495F" w:rsidP="00FD66BE">
            <w:pPr>
              <w:tabs>
                <w:tab w:val="num" w:pos="720"/>
              </w:tabs>
              <w:spacing w:line="259" w:lineRule="auto"/>
              <w:ind w:left="720" w:hanging="360"/>
              <w:jc w:val="both"/>
            </w:pPr>
            <w:r w:rsidRPr="0019099A">
              <w:rPr>
                <w:rFonts w:ascii="Wingdings" w:eastAsia="Wingdings" w:hAnsi="Wingdings" w:cs="Wingdings"/>
              </w:rPr>
              <w:t>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 </w:t>
            </w:r>
            <w:r w:rsidRPr="0019099A">
              <w:rPr>
                <w:bCs/>
              </w:rPr>
              <w:t>Личность</w:t>
            </w:r>
            <w:r w:rsidRPr="0019099A">
              <w:rPr>
                <w:b/>
                <w:bCs/>
              </w:rPr>
              <w:t>,</w:t>
            </w:r>
            <w:r w:rsidRPr="0019099A">
              <w:t xml:space="preserve"> компетентная в физкультурно-оздоровительной и спортивно-оздорови</w:t>
            </w:r>
            <w:r w:rsidRPr="0019099A">
              <w:softHyphen/>
              <w:t>тельной деятельности, творческого опыта в ин</w:t>
            </w:r>
            <w:r w:rsidRPr="0019099A">
              <w:softHyphen/>
              <w:t>дивидуальных и коллективных формах занятий физическими упражнениями.</w:t>
            </w:r>
          </w:p>
        </w:tc>
        <w:tc>
          <w:tcPr>
            <w:tcW w:w="225" w:type="dxa"/>
            <w:vAlign w:val="center"/>
          </w:tcPr>
          <w:p w:rsidR="0090495F" w:rsidRPr="0019099A" w:rsidRDefault="0090495F" w:rsidP="00FD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95F" w:rsidRPr="0019099A" w:rsidTr="00FD66BE">
        <w:trPr>
          <w:trHeight w:val="75"/>
          <w:tblCellSpacing w:w="0" w:type="dxa"/>
        </w:trPr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sz w:val="20"/>
                <w:szCs w:val="20"/>
              </w:rPr>
            </w:pPr>
          </w:p>
        </w:tc>
      </w:tr>
      <w:tr w:rsidR="0090495F" w:rsidRPr="0019099A" w:rsidTr="00FD66BE">
        <w:trPr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130"/>
            </w:tblGrid>
            <w:tr w:rsidR="0090495F" w:rsidRPr="0019099A" w:rsidTr="00FD66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0495F" w:rsidRPr="0019099A" w:rsidRDefault="0090495F" w:rsidP="00FD6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495F" w:rsidRPr="0019099A" w:rsidRDefault="0090495F" w:rsidP="00FD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sz w:val="20"/>
                <w:szCs w:val="20"/>
              </w:rPr>
            </w:pPr>
          </w:p>
        </w:tc>
      </w:tr>
      <w:tr w:rsidR="0090495F" w:rsidRPr="0019099A" w:rsidTr="00FD66BE">
        <w:trPr>
          <w:trHeight w:val="75"/>
          <w:tblCellSpacing w:w="0" w:type="dxa"/>
        </w:trPr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sz w:val="20"/>
                <w:szCs w:val="20"/>
              </w:rPr>
            </w:pPr>
          </w:p>
        </w:tc>
      </w:tr>
      <w:tr w:rsidR="0090495F" w:rsidRPr="0019099A" w:rsidTr="00FD66BE">
        <w:trPr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130"/>
            </w:tblGrid>
            <w:tr w:rsidR="0090495F" w:rsidRPr="0019099A" w:rsidTr="00FD66B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0495F" w:rsidRPr="0019099A" w:rsidRDefault="0090495F" w:rsidP="00FD66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0495F" w:rsidRPr="0019099A" w:rsidRDefault="0090495F" w:rsidP="00FD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495F" w:rsidRPr="0019099A" w:rsidRDefault="0090495F" w:rsidP="00FD66BE">
            <w:pPr>
              <w:rPr>
                <w:sz w:val="20"/>
                <w:szCs w:val="20"/>
              </w:rPr>
            </w:pPr>
          </w:p>
        </w:tc>
      </w:tr>
    </w:tbl>
    <w:p w:rsidR="0090495F" w:rsidRPr="0019099A" w:rsidRDefault="0090495F" w:rsidP="0090495F">
      <w:pPr>
        <w:tabs>
          <w:tab w:val="left" w:pos="1605"/>
        </w:tabs>
      </w:pPr>
    </w:p>
    <w:p w:rsidR="0090495F" w:rsidRPr="0019099A" w:rsidRDefault="0090495F" w:rsidP="0090495F">
      <w:pPr>
        <w:tabs>
          <w:tab w:val="left" w:pos="1605"/>
        </w:tabs>
      </w:pPr>
      <w:r w:rsidRPr="0019099A"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130"/>
        <w:gridCol w:w="225"/>
      </w:tblGrid>
      <w:tr w:rsidR="0090495F" w:rsidRPr="0019099A" w:rsidTr="00FD66BE">
        <w:trPr>
          <w:tblCellSpacing w:w="0" w:type="dxa"/>
        </w:trPr>
        <w:tc>
          <w:tcPr>
            <w:tcW w:w="0" w:type="auto"/>
            <w:vAlign w:val="center"/>
          </w:tcPr>
          <w:p w:rsidR="0090495F" w:rsidRPr="001D2858" w:rsidRDefault="0090495F" w:rsidP="001D2858">
            <w:pPr>
              <w:jc w:val="center"/>
              <w:rPr>
                <w:b/>
                <w:sz w:val="32"/>
                <w:szCs w:val="32"/>
              </w:rPr>
            </w:pPr>
            <w:r w:rsidRPr="0019099A">
              <w:rPr>
                <w:b/>
                <w:sz w:val="32"/>
                <w:szCs w:val="32"/>
              </w:rPr>
              <w:t>Учебно-тренировочный процесс</w:t>
            </w:r>
          </w:p>
          <w:p w:rsidR="0090495F" w:rsidRPr="001D2858" w:rsidRDefault="0090495F" w:rsidP="001D2858">
            <w:pPr>
              <w:ind w:firstLine="709"/>
              <w:jc w:val="both"/>
            </w:pPr>
            <w:r w:rsidRPr="001D2858">
              <w:t>Многолетняя спортивная подготовка осуществляется на этапах  начальной подготовки, спортивно-оздоровительном   и учебно-тренировочном.</w:t>
            </w:r>
          </w:p>
          <w:p w:rsidR="0090495F" w:rsidRPr="0019099A" w:rsidRDefault="0090495F" w:rsidP="001D2858">
            <w:pPr>
              <w:jc w:val="both"/>
            </w:pPr>
            <w:r w:rsidRPr="0019099A">
              <w:t>Важным направлением в работе спортивной школы является прив</w:t>
            </w:r>
            <w:r w:rsidRPr="0019099A">
              <w:softHyphen/>
              <w:t xml:space="preserve">лечение учащихся к систематическим занятиям физической культурой и спортом, формирование у них </w:t>
            </w:r>
            <w:r w:rsidRPr="0019099A">
              <w:rPr>
                <w:iCs/>
              </w:rPr>
              <w:t>понятия</w:t>
            </w:r>
            <w:r w:rsidRPr="0019099A">
              <w:rPr>
                <w:i/>
                <w:iCs/>
              </w:rPr>
              <w:t xml:space="preserve"> </w:t>
            </w:r>
            <w:r w:rsidRPr="0019099A">
              <w:rPr>
                <w:iCs/>
              </w:rPr>
              <w:t>о</w:t>
            </w:r>
            <w:r w:rsidRPr="0019099A">
              <w:t xml:space="preserve"> здоровом образе жизни. Решаются эти задачи за счет расширения сети групп начальной подго</w:t>
            </w:r>
            <w:r w:rsidRPr="0019099A">
              <w:softHyphen/>
              <w:t xml:space="preserve">товки, спортивно-оздоровительных групп. </w:t>
            </w:r>
            <w:proofErr w:type="gramStart"/>
            <w:r w:rsidRPr="0019099A">
              <w:t>На этих этапах многолетней спортивной подготовки происходит формирование у занимающихся стойкого интереса к систематическим занятиям, обучение основным двигательный навыкам, воспитание физических, морально-этических и волевых качеств, профилактика вредных привычек и правонарушений.</w:t>
            </w:r>
            <w:proofErr w:type="gramEnd"/>
            <w:r w:rsidRPr="0019099A">
              <w:t xml:space="preserve"> Далее учащиеся, по желанию, переводятся на учебно-тренировочный этап, где</w:t>
            </w:r>
            <w:r w:rsidRPr="0019099A">
              <w:rPr>
                <w:b/>
                <w:bCs/>
              </w:rPr>
              <w:t xml:space="preserve"> </w:t>
            </w:r>
            <w:r w:rsidRPr="0019099A">
              <w:rPr>
                <w:bCs/>
              </w:rPr>
              <w:t>их</w:t>
            </w:r>
            <w:r w:rsidRPr="0019099A">
              <w:t xml:space="preserve"> готовят к выполнению объемов тренировочных и соревновательных нагрузок, необходимых для достижения высоких спортивных результатов.</w:t>
            </w:r>
          </w:p>
          <w:p w:rsidR="0090495F" w:rsidRPr="0019099A" w:rsidRDefault="0090495F" w:rsidP="001D2858">
            <w:pPr>
              <w:spacing w:line="259" w:lineRule="auto"/>
              <w:ind w:right="200" w:firstLine="709"/>
              <w:jc w:val="both"/>
            </w:pPr>
            <w:r w:rsidRPr="0019099A">
              <w:t>При организации учебно-тренировочного процес</w:t>
            </w:r>
            <w:r w:rsidRPr="0019099A">
              <w:softHyphen/>
              <w:t xml:space="preserve">са в этих группах Д Ю С </w:t>
            </w:r>
            <w:proofErr w:type="gramStart"/>
            <w:r w:rsidRPr="0019099A">
              <w:t>Ш</w:t>
            </w:r>
            <w:proofErr w:type="gramEnd"/>
            <w:r w:rsidRPr="0019099A">
              <w:t xml:space="preserve">  решает следующие задали:</w:t>
            </w:r>
          </w:p>
          <w:p w:rsidR="0090495F" w:rsidRPr="0019099A" w:rsidRDefault="0090495F" w:rsidP="00FD66BE">
            <w:pPr>
              <w:tabs>
                <w:tab w:val="num" w:pos="780"/>
              </w:tabs>
              <w:spacing w:before="140"/>
              <w:ind w:left="780" w:hanging="360"/>
            </w:pPr>
            <w:r w:rsidRPr="0019099A">
              <w:rPr>
                <w:rFonts w:ascii="Wingdings" w:eastAsia="Wingdings" w:hAnsi="Wingdings" w:cs="Wingdings"/>
              </w:rPr>
              <w:t>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>на этапе  начальной  подготовки (9 - 11</w:t>
            </w:r>
            <w:r w:rsidRPr="0019099A">
              <w:rPr>
                <w:b/>
                <w:bCs/>
              </w:rPr>
              <w:t xml:space="preserve"> </w:t>
            </w:r>
            <w:r w:rsidRPr="0019099A">
              <w:rPr>
                <w:bCs/>
              </w:rPr>
              <w:t>лет</w:t>
            </w:r>
            <w:r w:rsidRPr="0019099A">
              <w:rPr>
                <w:b/>
                <w:bCs/>
              </w:rPr>
              <w:t>):</w:t>
            </w:r>
          </w:p>
          <w:p w:rsidR="0090495F" w:rsidRPr="0019099A" w:rsidRDefault="0090495F" w:rsidP="00FD66BE">
            <w:pPr>
              <w:ind w:left="1140"/>
            </w:pPr>
            <w:r w:rsidRPr="0019099A">
              <w:t>привлечение максимально возможного числа детей и подростков к за</w:t>
            </w:r>
            <w:r w:rsidRPr="0019099A">
              <w:softHyphen/>
              <w:t>нятиям физической культурой</w:t>
            </w:r>
          </w:p>
          <w:p w:rsidR="0090495F" w:rsidRPr="0019099A" w:rsidRDefault="0090495F" w:rsidP="00FD66BE">
            <w:pPr>
              <w:tabs>
                <w:tab w:val="num" w:pos="1500"/>
              </w:tabs>
              <w:ind w:left="1500" w:hanging="360"/>
            </w:pPr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>воспитание физических, морально-этических и волевых качеств</w:t>
            </w:r>
          </w:p>
          <w:p w:rsidR="0090495F" w:rsidRPr="0019099A" w:rsidRDefault="0090495F" w:rsidP="00FD66BE">
            <w:pPr>
              <w:tabs>
                <w:tab w:val="num" w:pos="1500"/>
              </w:tabs>
              <w:spacing w:line="259" w:lineRule="auto"/>
              <w:ind w:left="1500" w:right="600" w:hanging="360"/>
            </w:pPr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 xml:space="preserve">освоение основ техники избранного вида спорта </w:t>
            </w:r>
          </w:p>
          <w:p w:rsidR="0090495F" w:rsidRPr="0019099A" w:rsidRDefault="0090495F" w:rsidP="00FD66BE">
            <w:pPr>
              <w:tabs>
                <w:tab w:val="num" w:pos="780"/>
              </w:tabs>
              <w:spacing w:line="259" w:lineRule="auto"/>
              <w:ind w:left="780" w:right="600" w:hanging="360"/>
            </w:pPr>
            <w:r w:rsidRPr="0019099A">
              <w:rPr>
                <w:rFonts w:ascii="Wingdings" w:eastAsia="Wingdings" w:hAnsi="Wingdings" w:cs="Wingdings"/>
              </w:rPr>
              <w:t>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>на спортивно-оздоровительном этапе (6-18 лет)</w:t>
            </w:r>
          </w:p>
          <w:p w:rsidR="0090495F" w:rsidRPr="0019099A" w:rsidRDefault="0090495F" w:rsidP="00FD66BE">
            <w:pPr>
              <w:tabs>
                <w:tab w:val="num" w:pos="1500"/>
              </w:tabs>
              <w:ind w:left="1500" w:hanging="360"/>
            </w:pPr>
            <w:proofErr w:type="gramStart"/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>сохранение у занимающихся потребности в регулярных занятиях физической культурой  и спортом</w:t>
            </w:r>
            <w:proofErr w:type="gramEnd"/>
          </w:p>
          <w:p w:rsidR="0090495F" w:rsidRPr="0019099A" w:rsidRDefault="0090495F" w:rsidP="00FD66BE">
            <w:pPr>
              <w:tabs>
                <w:tab w:val="num" w:pos="1500"/>
              </w:tabs>
              <w:ind w:left="1500" w:hanging="360"/>
            </w:pPr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>обучение основным двигательным навыкам</w:t>
            </w:r>
          </w:p>
          <w:p w:rsidR="0090495F" w:rsidRPr="0019099A" w:rsidRDefault="0090495F" w:rsidP="00FD66BE">
            <w:pPr>
              <w:tabs>
                <w:tab w:val="num" w:pos="1500"/>
              </w:tabs>
              <w:ind w:left="1500" w:hanging="360"/>
              <w:jc w:val="both"/>
            </w:pPr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>улучшение состояния здоровья, включая физическое развитие</w:t>
            </w:r>
          </w:p>
          <w:p w:rsidR="0090495F" w:rsidRPr="0019099A" w:rsidRDefault="0090495F" w:rsidP="00FD66BE">
            <w:pPr>
              <w:tabs>
                <w:tab w:val="num" w:pos="1500"/>
              </w:tabs>
              <w:ind w:left="1500" w:hanging="360"/>
              <w:jc w:val="both"/>
            </w:pPr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 xml:space="preserve"> профилактика вредных привычек и правонарушений  </w:t>
            </w:r>
          </w:p>
          <w:p w:rsidR="0090495F" w:rsidRPr="0019099A" w:rsidRDefault="0090495F" w:rsidP="00FD66BE">
            <w:pPr>
              <w:tabs>
                <w:tab w:val="num" w:pos="780"/>
              </w:tabs>
              <w:ind w:left="780" w:hanging="360"/>
              <w:jc w:val="both"/>
            </w:pPr>
            <w:r w:rsidRPr="0019099A">
              <w:rPr>
                <w:rFonts w:ascii="Wingdings" w:eastAsia="Wingdings" w:hAnsi="Wingdings" w:cs="Wingdings"/>
              </w:rPr>
              <w:t>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>на учебно-тренировочном этапе (11 – 18 лет)</w:t>
            </w:r>
          </w:p>
          <w:p w:rsidR="0090495F" w:rsidRPr="0019099A" w:rsidRDefault="0090495F" w:rsidP="00FD66BE">
            <w:pPr>
              <w:tabs>
                <w:tab w:val="num" w:pos="1560"/>
              </w:tabs>
              <w:ind w:left="1560" w:hanging="360"/>
              <w:jc w:val="both"/>
            </w:pPr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 xml:space="preserve">повышение уровня физической подготовленности и физических результатов </w:t>
            </w:r>
          </w:p>
          <w:p w:rsidR="0090495F" w:rsidRPr="0019099A" w:rsidRDefault="0090495F" w:rsidP="00FD66BE">
            <w:pPr>
              <w:tabs>
                <w:tab w:val="num" w:pos="1560"/>
              </w:tabs>
              <w:ind w:left="1560" w:hanging="360"/>
              <w:jc w:val="both"/>
            </w:pPr>
            <w:r w:rsidRPr="0019099A">
              <w:rPr>
                <w:rFonts w:ascii="Wingdings" w:eastAsia="Wingdings" w:hAnsi="Wingdings" w:cs="Wingdings"/>
              </w:rPr>
              <w:t></w:t>
            </w:r>
            <w:r w:rsidRPr="0019099A">
              <w:rPr>
                <w:rFonts w:eastAsia="Wingdings"/>
                <w:sz w:val="14"/>
                <w:szCs w:val="14"/>
              </w:rPr>
              <w:t xml:space="preserve">      </w:t>
            </w:r>
            <w:r w:rsidRPr="0019099A">
              <w:t xml:space="preserve">подготовка учащихся к выполнению объемов тренировочных и соревновательных нагрузок, необходимых для достижения высоких спортивных результатов          </w:t>
            </w:r>
          </w:p>
          <w:p w:rsidR="0090495F" w:rsidRPr="0019099A" w:rsidRDefault="0090495F" w:rsidP="001D2858">
            <w:pPr>
              <w:spacing w:before="100"/>
              <w:ind w:firstLine="709"/>
              <w:jc w:val="both"/>
            </w:pPr>
            <w:r w:rsidRPr="0019099A">
              <w:t>Принимаются в эти группы</w:t>
            </w:r>
            <w:r w:rsidRPr="0019099A">
              <w:rPr>
                <w:b/>
                <w:bCs/>
              </w:rPr>
              <w:t xml:space="preserve"> </w:t>
            </w:r>
            <w:r w:rsidRPr="0019099A">
              <w:rPr>
                <w:bCs/>
              </w:rPr>
              <w:t>все</w:t>
            </w:r>
            <w:r w:rsidRPr="0019099A">
              <w:t xml:space="preserve"> желающие заниматься, независимо от уровня</w:t>
            </w:r>
            <w:r w:rsidRPr="0019099A">
              <w:rPr>
                <w:b/>
                <w:bCs/>
              </w:rPr>
              <w:t xml:space="preserve"> </w:t>
            </w:r>
            <w:r w:rsidRPr="0019099A">
              <w:rPr>
                <w:bCs/>
              </w:rPr>
              <w:t>их двигательной и спортивной  подготовленности.</w:t>
            </w:r>
          </w:p>
          <w:p w:rsidR="0090495F" w:rsidRPr="0019099A" w:rsidRDefault="0090495F" w:rsidP="00FD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</w:tcPr>
          <w:p w:rsidR="0090495F" w:rsidRPr="0019099A" w:rsidRDefault="0090495F" w:rsidP="00FD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95F" w:rsidRPr="0019099A" w:rsidRDefault="0090495F" w:rsidP="001D2858">
      <w:pPr>
        <w:tabs>
          <w:tab w:val="left" w:pos="1230"/>
        </w:tabs>
      </w:pPr>
    </w:p>
    <w:sectPr w:rsidR="0090495F" w:rsidRPr="0019099A" w:rsidSect="00AE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44D4"/>
    <w:multiLevelType w:val="multilevel"/>
    <w:tmpl w:val="908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847FC"/>
    <w:multiLevelType w:val="multilevel"/>
    <w:tmpl w:val="B7BE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5F"/>
    <w:rsid w:val="0019099A"/>
    <w:rsid w:val="001D2858"/>
    <w:rsid w:val="002343B7"/>
    <w:rsid w:val="0090495F"/>
    <w:rsid w:val="00946F64"/>
    <w:rsid w:val="00A17979"/>
    <w:rsid w:val="00AE00B9"/>
    <w:rsid w:val="00CB5EB0"/>
    <w:rsid w:val="00E0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495F"/>
    <w:rPr>
      <w:color w:val="0033FF"/>
      <w:u w:val="single"/>
    </w:rPr>
  </w:style>
  <w:style w:type="paragraph" w:styleId="a4">
    <w:name w:val="Normal (Web)"/>
    <w:basedOn w:val="a"/>
    <w:rsid w:val="0090495F"/>
    <w:pPr>
      <w:spacing w:before="100" w:beforeAutospacing="1" w:after="100" w:afterAutospacing="1"/>
    </w:pPr>
    <w:rPr>
      <w:color w:val="333399"/>
    </w:rPr>
  </w:style>
  <w:style w:type="character" w:customStyle="1" w:styleId="slogic1">
    <w:name w:val="slogic1"/>
    <w:basedOn w:val="a0"/>
    <w:rsid w:val="0090495F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4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9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049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du.karelia.ru/edu/school.php?aid=pet&amp;sid=127&amp;page=common.html" TargetMode="External"/><Relationship Id="rId5" Type="http://schemas.openxmlformats.org/officeDocument/2006/relationships/hyperlink" Target="mailto:polushatovaln@tura.evenk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polushatovaln</dc:creator>
  <cp:keywords/>
  <dc:description/>
  <cp:lastModifiedBy>kobizkayaan</cp:lastModifiedBy>
  <cp:revision>2</cp:revision>
  <dcterms:created xsi:type="dcterms:W3CDTF">2011-10-31T08:50:00Z</dcterms:created>
  <dcterms:modified xsi:type="dcterms:W3CDTF">2011-10-31T08:50:00Z</dcterms:modified>
</cp:coreProperties>
</file>