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3" w:rsidRPr="00EC211E" w:rsidRDefault="00934103" w:rsidP="00934103">
      <w:pPr>
        <w:jc w:val="both"/>
        <w:rPr>
          <w:sz w:val="28"/>
          <w:szCs w:val="28"/>
        </w:rPr>
      </w:pPr>
    </w:p>
    <w:p w:rsidR="0073796D" w:rsidRDefault="0073796D" w:rsidP="00A0352F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по антинаркотической деятельности 2014 </w:t>
      </w:r>
    </w:p>
    <w:p w:rsidR="00A0352F" w:rsidRPr="00A0352F" w:rsidRDefault="00A0352F" w:rsidP="00A0352F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 администрации ЭМР)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 xml:space="preserve">Профилактика употребления </w:t>
      </w:r>
      <w:proofErr w:type="spellStart"/>
      <w:r w:rsidRPr="00EC211E">
        <w:rPr>
          <w:sz w:val="28"/>
          <w:szCs w:val="28"/>
        </w:rPr>
        <w:t>психоактивных</w:t>
      </w:r>
      <w:proofErr w:type="spellEnd"/>
      <w:r w:rsidRPr="00EC211E">
        <w:rPr>
          <w:sz w:val="28"/>
          <w:szCs w:val="28"/>
        </w:rPr>
        <w:t xml:space="preserve"> и наркотических веществ, а так же алкоголя и табака несовершеннолетними – учащимися образовательных учреждений ведется </w:t>
      </w:r>
      <w:r w:rsidR="007D3E38">
        <w:rPr>
          <w:sz w:val="28"/>
          <w:szCs w:val="28"/>
        </w:rPr>
        <w:t>Органами системы профилактики района</w:t>
      </w:r>
      <w:r w:rsidRPr="00EC211E">
        <w:rPr>
          <w:sz w:val="28"/>
          <w:szCs w:val="28"/>
        </w:rPr>
        <w:t xml:space="preserve"> и образовательными учреждениями по нескольким направлениям:</w:t>
      </w:r>
    </w:p>
    <w:p w:rsidR="008202AD" w:rsidRPr="001D2316" w:rsidRDefault="008202AD" w:rsidP="008202AD">
      <w:pPr>
        <w:numPr>
          <w:ilvl w:val="0"/>
          <w:numId w:val="7"/>
        </w:numPr>
        <w:jc w:val="both"/>
        <w:rPr>
          <w:sz w:val="28"/>
          <w:szCs w:val="28"/>
        </w:rPr>
      </w:pPr>
      <w:r w:rsidRPr="001D2316">
        <w:rPr>
          <w:sz w:val="28"/>
          <w:szCs w:val="28"/>
        </w:rPr>
        <w:t>Мероприятия, направленные на формирование здорового образа жизни и гражданской позиц</w:t>
      </w:r>
      <w:proofErr w:type="gramStart"/>
      <w:r w:rsidRPr="001D2316">
        <w:rPr>
          <w:sz w:val="28"/>
          <w:szCs w:val="28"/>
        </w:rPr>
        <w:t>ии у у</w:t>
      </w:r>
      <w:proofErr w:type="gramEnd"/>
      <w:r w:rsidRPr="001D2316">
        <w:rPr>
          <w:sz w:val="28"/>
          <w:szCs w:val="28"/>
        </w:rPr>
        <w:t>чащихся района.</w:t>
      </w:r>
    </w:p>
    <w:p w:rsidR="008202AD" w:rsidRPr="001D2316" w:rsidRDefault="008202AD" w:rsidP="008202AD">
      <w:pPr>
        <w:numPr>
          <w:ilvl w:val="0"/>
          <w:numId w:val="7"/>
        </w:numPr>
        <w:jc w:val="both"/>
        <w:rPr>
          <w:sz w:val="28"/>
          <w:szCs w:val="28"/>
        </w:rPr>
      </w:pPr>
      <w:r w:rsidRPr="001D2316">
        <w:rPr>
          <w:sz w:val="28"/>
          <w:szCs w:val="28"/>
        </w:rPr>
        <w:t>Мероприятия пропагандистского характера, направленные на формирования негативного отношения к возможности употребления ПАВ</w:t>
      </w:r>
    </w:p>
    <w:p w:rsidR="008202AD" w:rsidRPr="00EC211E" w:rsidRDefault="008202AD" w:rsidP="001D2316">
      <w:pPr>
        <w:ind w:firstLine="360"/>
        <w:jc w:val="both"/>
        <w:rPr>
          <w:sz w:val="28"/>
          <w:szCs w:val="28"/>
        </w:rPr>
      </w:pPr>
      <w:r w:rsidRPr="00EC211E">
        <w:rPr>
          <w:sz w:val="28"/>
          <w:szCs w:val="28"/>
        </w:rPr>
        <w:t xml:space="preserve">Ежегодно, в образовательных учреждениях района инициируется проведение школьного этапа всероссийских массовых соревнований школьников «Президентские состязания». </w:t>
      </w:r>
    </w:p>
    <w:p w:rsidR="008202AD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С  2012 года на базе общеоб</w:t>
      </w:r>
      <w:r w:rsidR="00A0352F">
        <w:rPr>
          <w:sz w:val="28"/>
          <w:szCs w:val="28"/>
        </w:rPr>
        <w:t>разовательных учреждений функционируют</w:t>
      </w:r>
      <w:r w:rsidRPr="00EC211E">
        <w:rPr>
          <w:sz w:val="28"/>
          <w:szCs w:val="28"/>
        </w:rPr>
        <w:t xml:space="preserve"> 10 </w:t>
      </w:r>
      <w:proofErr w:type="spellStart"/>
      <w:r w:rsidRPr="00EC211E">
        <w:rPr>
          <w:sz w:val="28"/>
          <w:szCs w:val="28"/>
        </w:rPr>
        <w:t>физкультурно-споривных</w:t>
      </w:r>
      <w:proofErr w:type="spellEnd"/>
      <w:r w:rsidRPr="00EC211E">
        <w:rPr>
          <w:sz w:val="28"/>
          <w:szCs w:val="28"/>
        </w:rPr>
        <w:t xml:space="preserve"> клуба с общим охватом учащихся более </w:t>
      </w:r>
      <w:r w:rsidR="00A0352F">
        <w:rPr>
          <w:sz w:val="28"/>
          <w:szCs w:val="28"/>
        </w:rPr>
        <w:t>6</w:t>
      </w:r>
      <w:r w:rsidRPr="00EC211E">
        <w:rPr>
          <w:sz w:val="28"/>
          <w:szCs w:val="28"/>
        </w:rPr>
        <w:t>00 человек.</w:t>
      </w:r>
    </w:p>
    <w:p w:rsidR="00A0352F" w:rsidRDefault="00A0352F" w:rsidP="00A0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три образовательных учреждения вступили в эксперимент по внедрению норм ГТО: МКОУ «Туринская средняя общеобразовательная школа», МКОУ «Туринская средняя общеобразовательная школа-интернат» и МКОУ «Байкитская средняя общеобразовательная школа». 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В 2014 году, благодаря межведомственному сотрудничеству, проведено 2 заезда образовательного похода «Школа охотника», где приняли участие школьники, находящиеся в социально-опасном положении и «Группе риска» с общим охватом более 30 человек.</w:t>
      </w:r>
    </w:p>
    <w:p w:rsidR="008202AD" w:rsidRPr="00EC211E" w:rsidRDefault="008202AD" w:rsidP="008202AD">
      <w:pPr>
        <w:ind w:firstLine="720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В каждом образовательном учреждении в начале учебного года утверждается план по воспитательной работе и план массовых мероприятий, в Управлении образования также принимается план массовых мероприятий со школьниками на учебный год. Учреждения</w:t>
      </w:r>
      <w:r w:rsidR="001D2316">
        <w:rPr>
          <w:sz w:val="28"/>
          <w:szCs w:val="28"/>
        </w:rPr>
        <w:t xml:space="preserve"> дополнительного образования </w:t>
      </w:r>
      <w:r w:rsidRPr="00EC211E">
        <w:rPr>
          <w:sz w:val="28"/>
          <w:szCs w:val="28"/>
        </w:rPr>
        <w:t>осуществляют свою деятельность и в каникулярное время.</w:t>
      </w:r>
    </w:p>
    <w:p w:rsidR="008202AD" w:rsidRPr="00EC211E" w:rsidRDefault="008202AD" w:rsidP="008202AD">
      <w:pPr>
        <w:ind w:firstLine="720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На территории района ежегодно проводится летняя оздоровительная кампания, которую реализуют все органы системы профилактики района, так например: в летнее каникулярное время Управлением</w:t>
      </w:r>
      <w:r w:rsidR="001D2316">
        <w:rPr>
          <w:sz w:val="28"/>
          <w:szCs w:val="28"/>
        </w:rPr>
        <w:t xml:space="preserve"> образования</w:t>
      </w:r>
      <w:r w:rsidRPr="00EC211E">
        <w:rPr>
          <w:sz w:val="28"/>
          <w:szCs w:val="28"/>
        </w:rPr>
        <w:t xml:space="preserve"> организуется вывоз 88 детей на оздоровительных отдых за пределы Эвенкийского района, так же на базе 19 лагерей дневного пребывания в образовательных учреждениях района в 2014 году охвачено отдыхом 730 школьников; по линии Департамента социальной защиты населения администрации ЭМР на оздоровительный отдых за пределы Эвенкийского района в 2014 году вывезены 152 ребенка;  Департаментом по развитию сельского хозяйства, промыслов и делам КМНС в 2014 году организовано открытие 6 палаточных лагерей с общим охватом не менее 90 детей и т.д.</w:t>
      </w:r>
    </w:p>
    <w:p w:rsidR="008202AD" w:rsidRPr="00EC211E" w:rsidRDefault="008202AD" w:rsidP="008202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211E">
        <w:rPr>
          <w:sz w:val="28"/>
          <w:szCs w:val="28"/>
        </w:rPr>
        <w:t>Образовательные учреждения района осуществляют меры по 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образования, а также выявляют семьи, находящиеся в социально опасном положении, и оказывают им помощь в обучении и воспитании детей, что регулируется п.2 ст</w:t>
      </w:r>
      <w:proofErr w:type="gramEnd"/>
      <w:r w:rsidRPr="00EC211E">
        <w:rPr>
          <w:sz w:val="28"/>
          <w:szCs w:val="28"/>
        </w:rPr>
        <w:t>.14 федерального закона №120-ФЗ от 24.06.1999г. «Об основах системы профилактики безнадзорности и правонарушений».</w:t>
      </w:r>
    </w:p>
    <w:p w:rsidR="008202AD" w:rsidRPr="00EC211E" w:rsidRDefault="008202AD" w:rsidP="001D2316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EC211E">
        <w:rPr>
          <w:sz w:val="28"/>
          <w:szCs w:val="28"/>
        </w:rPr>
        <w:t xml:space="preserve">С начала 2014 года </w:t>
      </w:r>
      <w:r w:rsidR="004A7527">
        <w:rPr>
          <w:sz w:val="28"/>
          <w:szCs w:val="28"/>
        </w:rPr>
        <w:t>проводятся</w:t>
      </w:r>
      <w:r w:rsidRPr="00EC211E">
        <w:rPr>
          <w:sz w:val="28"/>
          <w:szCs w:val="28"/>
        </w:rPr>
        <w:t xml:space="preserve"> Декады безопасности, 2-й этап антинаркотической акции «Молодежь выбирает жизнь»</w:t>
      </w:r>
      <w:r w:rsidR="008E7A7E">
        <w:rPr>
          <w:sz w:val="28"/>
          <w:szCs w:val="28"/>
        </w:rPr>
        <w:t xml:space="preserve"> за 2013-2014 учебный год</w:t>
      </w:r>
      <w:r w:rsidRPr="00EC211E">
        <w:rPr>
          <w:sz w:val="28"/>
          <w:szCs w:val="28"/>
        </w:rPr>
        <w:t>,</w:t>
      </w:r>
      <w:r w:rsidR="008E7A7E">
        <w:rPr>
          <w:sz w:val="28"/>
          <w:szCs w:val="28"/>
        </w:rPr>
        <w:t xml:space="preserve"> и 1-ый этап</w:t>
      </w:r>
      <w:r w:rsidR="00721E58">
        <w:rPr>
          <w:sz w:val="28"/>
          <w:szCs w:val="28"/>
        </w:rPr>
        <w:t xml:space="preserve"> данной акции проводится с 15 октября 2014 г за 2014-2015 учебной год, также</w:t>
      </w:r>
      <w:r w:rsidR="008E7A7E">
        <w:rPr>
          <w:sz w:val="28"/>
          <w:szCs w:val="28"/>
        </w:rPr>
        <w:t xml:space="preserve"> </w:t>
      </w:r>
      <w:r w:rsidRPr="00EC211E">
        <w:rPr>
          <w:sz w:val="28"/>
          <w:szCs w:val="28"/>
        </w:rPr>
        <w:t xml:space="preserve"> распространены Рекомендации по оформлению </w:t>
      </w:r>
      <w:proofErr w:type="spellStart"/>
      <w:r w:rsidRPr="00EC211E">
        <w:rPr>
          <w:sz w:val="28"/>
          <w:szCs w:val="28"/>
        </w:rPr>
        <w:t>антинаркотического</w:t>
      </w:r>
      <w:proofErr w:type="spellEnd"/>
      <w:r w:rsidRPr="00EC211E">
        <w:rPr>
          <w:sz w:val="28"/>
          <w:szCs w:val="28"/>
        </w:rPr>
        <w:t xml:space="preserve"> стенда для образовательных учреждений. Управлением образования, совместно с Антинаркотической комиссией Эвенкийского муниципального района в апреле 2014г. организовано проведение семинара для сотрудников образовательных организаций «Основы организации профилактики зависимостей от </w:t>
      </w:r>
      <w:proofErr w:type="spellStart"/>
      <w:r w:rsidRPr="00EC211E">
        <w:rPr>
          <w:sz w:val="28"/>
          <w:szCs w:val="28"/>
        </w:rPr>
        <w:t>психоактивных</w:t>
      </w:r>
      <w:proofErr w:type="spellEnd"/>
      <w:r w:rsidRPr="00EC211E">
        <w:rPr>
          <w:sz w:val="28"/>
          <w:szCs w:val="28"/>
        </w:rPr>
        <w:t xml:space="preserve"> веществ в образовательной среде», проведенный по приглашению профессором кафедры теории и методики социальной работы Юридического института СФУ, д. мед</w:t>
      </w:r>
      <w:proofErr w:type="gramStart"/>
      <w:r w:rsidRPr="00EC211E">
        <w:rPr>
          <w:sz w:val="28"/>
          <w:szCs w:val="28"/>
        </w:rPr>
        <w:t>.</w:t>
      </w:r>
      <w:proofErr w:type="gramEnd"/>
      <w:r w:rsidRPr="00EC211E">
        <w:rPr>
          <w:sz w:val="28"/>
          <w:szCs w:val="28"/>
        </w:rPr>
        <w:t xml:space="preserve"> </w:t>
      </w:r>
      <w:proofErr w:type="gramStart"/>
      <w:r w:rsidRPr="00EC211E">
        <w:rPr>
          <w:sz w:val="28"/>
          <w:szCs w:val="28"/>
        </w:rPr>
        <w:t>н</w:t>
      </w:r>
      <w:proofErr w:type="gramEnd"/>
      <w:r w:rsidRPr="00EC211E">
        <w:rPr>
          <w:sz w:val="28"/>
          <w:szCs w:val="28"/>
        </w:rPr>
        <w:t>аук Т.В. </w:t>
      </w:r>
      <w:proofErr w:type="spellStart"/>
      <w:r w:rsidRPr="00EC211E">
        <w:rPr>
          <w:sz w:val="28"/>
          <w:szCs w:val="28"/>
        </w:rPr>
        <w:t>Коробициной</w:t>
      </w:r>
      <w:proofErr w:type="spellEnd"/>
      <w:r w:rsidRPr="00EC211E">
        <w:rPr>
          <w:sz w:val="28"/>
          <w:szCs w:val="28"/>
        </w:rPr>
        <w:t>.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 xml:space="preserve">Ежегодно с 2012 года (март-май) образовательными учреждениями оказывается содействие органам здравоохранения в проведении </w:t>
      </w:r>
      <w:proofErr w:type="spellStart"/>
      <w:r w:rsidRPr="00EC211E">
        <w:rPr>
          <w:sz w:val="28"/>
          <w:szCs w:val="28"/>
        </w:rPr>
        <w:t>антинаркотического</w:t>
      </w:r>
      <w:proofErr w:type="spellEnd"/>
      <w:r w:rsidRPr="00EC211E">
        <w:rPr>
          <w:sz w:val="28"/>
          <w:szCs w:val="28"/>
        </w:rPr>
        <w:t xml:space="preserve"> тестирования школьников, что предусматривает забор анализов у учащихся, с предварительного согласия родителей, на проверку возможных фактов употребления наркотических веществ.</w:t>
      </w:r>
    </w:p>
    <w:p w:rsidR="008202AD" w:rsidRPr="00EC211E" w:rsidRDefault="00721E58" w:rsidP="0082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акция </w:t>
      </w:r>
      <w:r w:rsidRPr="00EC211E">
        <w:rPr>
          <w:sz w:val="28"/>
          <w:szCs w:val="28"/>
        </w:rPr>
        <w:t xml:space="preserve">«Молодежь выбирает жизнь», </w:t>
      </w:r>
      <w:proofErr w:type="gramStart"/>
      <w:r>
        <w:rPr>
          <w:sz w:val="28"/>
          <w:szCs w:val="28"/>
        </w:rPr>
        <w:t>проводится</w:t>
      </w:r>
      <w:r w:rsidR="008202AD" w:rsidRPr="00EC211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202AD" w:rsidRPr="00EC211E">
        <w:rPr>
          <w:sz w:val="28"/>
          <w:szCs w:val="28"/>
        </w:rPr>
        <w:t xml:space="preserve">жегодно на территории района образовательными учреждениями </w:t>
      </w:r>
      <w:r>
        <w:rPr>
          <w:sz w:val="28"/>
          <w:szCs w:val="28"/>
        </w:rPr>
        <w:t>и</w:t>
      </w:r>
      <w:r w:rsidR="008202AD" w:rsidRPr="00EC211E">
        <w:rPr>
          <w:sz w:val="28"/>
          <w:szCs w:val="28"/>
        </w:rPr>
        <w:t xml:space="preserve"> включает</w:t>
      </w:r>
      <w:proofErr w:type="gramEnd"/>
      <w:r w:rsidR="008202AD" w:rsidRPr="00EC211E">
        <w:rPr>
          <w:sz w:val="28"/>
          <w:szCs w:val="28"/>
        </w:rPr>
        <w:t xml:space="preserve"> в себя: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классные часы;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беседы с учащимися, с привлечением медицинских работников;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родительские уроки;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интернет урок антинаркотической направленности;</w:t>
      </w:r>
    </w:p>
    <w:p w:rsidR="008202AD" w:rsidRPr="00EC211E" w:rsidRDefault="008202AD" w:rsidP="008202AD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массовые мероприятия антинаркотической направленности, в том числе и спортивной направленности</w:t>
      </w:r>
    </w:p>
    <w:p w:rsidR="008202AD" w:rsidRDefault="008202AD" w:rsidP="00142207">
      <w:pPr>
        <w:ind w:firstLine="709"/>
        <w:jc w:val="both"/>
        <w:rPr>
          <w:sz w:val="28"/>
          <w:szCs w:val="28"/>
        </w:rPr>
      </w:pPr>
      <w:r w:rsidRPr="00EC211E">
        <w:rPr>
          <w:sz w:val="28"/>
          <w:szCs w:val="28"/>
        </w:rPr>
        <w:t>- краевое мероприятие «Спорт – альтернатива пагубн</w:t>
      </w:r>
      <w:r w:rsidR="00142207">
        <w:rPr>
          <w:sz w:val="28"/>
          <w:szCs w:val="28"/>
        </w:rPr>
        <w:t>ым привычкам!».</w:t>
      </w:r>
    </w:p>
    <w:p w:rsidR="00721E58" w:rsidRDefault="00721E58" w:rsidP="00142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2014 г. в </w:t>
      </w:r>
      <w:proofErr w:type="gramStart"/>
      <w:r>
        <w:rPr>
          <w:sz w:val="28"/>
          <w:szCs w:val="28"/>
        </w:rPr>
        <w:t>п.Тура</w:t>
      </w:r>
      <w:r w:rsidR="00A0352F">
        <w:rPr>
          <w:sz w:val="28"/>
          <w:szCs w:val="28"/>
        </w:rPr>
        <w:t xml:space="preserve"> МБУК</w:t>
      </w:r>
      <w:proofErr w:type="gramEnd"/>
      <w:r w:rsidR="00A0352F">
        <w:rPr>
          <w:sz w:val="28"/>
          <w:szCs w:val="28"/>
        </w:rPr>
        <w:t xml:space="preserve"> «Эвенкийский </w:t>
      </w:r>
      <w:proofErr w:type="spellStart"/>
      <w:r w:rsidR="00A0352F">
        <w:rPr>
          <w:sz w:val="28"/>
          <w:szCs w:val="28"/>
        </w:rPr>
        <w:t>культурно-досуговый</w:t>
      </w:r>
      <w:proofErr w:type="spellEnd"/>
      <w:r w:rsidR="00A0352F">
        <w:rPr>
          <w:sz w:val="28"/>
          <w:szCs w:val="28"/>
        </w:rPr>
        <w:t xml:space="preserve"> центр», Управлением образования и Управлением молодежной политики и спорта</w:t>
      </w:r>
      <w:r>
        <w:rPr>
          <w:sz w:val="28"/>
          <w:szCs w:val="28"/>
        </w:rPr>
        <w:t xml:space="preserve"> проведен муниципальный смотр-конкурс агитбригад «Мы хотим жить!», в котором приняли участие учащиеся Коррекционной школы, МКОУ «Туринская средняя общеобразовательная школа» и МКОУ «Туринская средняя общеобразовательная школа-интернат». </w:t>
      </w:r>
    </w:p>
    <w:p w:rsidR="007D3E38" w:rsidRDefault="007D3E38" w:rsidP="007D3E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системы профилактики Эвенкийского муниципального района  являются исполнителями муниципальной программы, направленной на профилактику правонарушений, преступлений, наркомании:</w:t>
      </w:r>
    </w:p>
    <w:p w:rsidR="006D0A6C" w:rsidRPr="00EC211E" w:rsidRDefault="007D3E38" w:rsidP="00A0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Долгосрочная целевая программа Эвенкийского муниципального района «Комплексные меры по противодействию неблагополучия несовершеннолетних в ЭМР» на 2013-2015гг., </w:t>
      </w:r>
      <w:r>
        <w:rPr>
          <w:color w:val="000000"/>
          <w:sz w:val="28"/>
          <w:szCs w:val="28"/>
        </w:rPr>
        <w:t>утвержденная Постановлением администрации Эвенкийского муниципального района от 28.11.2012г. №1190. С 2014года средства на реализацию мероприятий данной программы заложены в Программном бюджете района.</w:t>
      </w:r>
      <w:r w:rsidR="006D0A6C">
        <w:rPr>
          <w:sz w:val="28"/>
          <w:szCs w:val="28"/>
        </w:rPr>
        <w:tab/>
      </w:r>
    </w:p>
    <w:p w:rsidR="00EB71C5" w:rsidRDefault="00EB71C5" w:rsidP="00586113">
      <w:pPr>
        <w:spacing w:line="360" w:lineRule="auto"/>
        <w:jc w:val="both"/>
        <w:rPr>
          <w:color w:val="000000"/>
          <w:sz w:val="28"/>
          <w:szCs w:val="28"/>
        </w:rPr>
      </w:pPr>
    </w:p>
    <w:p w:rsidR="00182CE3" w:rsidRDefault="00182CE3" w:rsidP="00C518CF">
      <w:pPr>
        <w:jc w:val="both"/>
        <w:rPr>
          <w:color w:val="000000"/>
        </w:rPr>
      </w:pPr>
    </w:p>
    <w:p w:rsidR="00292017" w:rsidRDefault="00292017" w:rsidP="00C518CF">
      <w:pPr>
        <w:jc w:val="both"/>
        <w:rPr>
          <w:color w:val="000000"/>
        </w:rPr>
      </w:pPr>
    </w:p>
    <w:p w:rsidR="00292017" w:rsidRDefault="00292017" w:rsidP="00C518CF">
      <w:pPr>
        <w:jc w:val="both"/>
        <w:rPr>
          <w:color w:val="000000"/>
        </w:rPr>
      </w:pPr>
    </w:p>
    <w:sectPr w:rsidR="00292017" w:rsidSect="00E44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4A" w:rsidRDefault="0070064A" w:rsidP="00AD355C">
      <w:r>
        <w:separator/>
      </w:r>
    </w:p>
  </w:endnote>
  <w:endnote w:type="continuationSeparator" w:id="0">
    <w:p w:rsidR="0070064A" w:rsidRDefault="0070064A" w:rsidP="00AD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4A" w:rsidRDefault="0070064A" w:rsidP="00AD355C">
      <w:r>
        <w:separator/>
      </w:r>
    </w:p>
  </w:footnote>
  <w:footnote w:type="continuationSeparator" w:id="0">
    <w:p w:rsidR="0070064A" w:rsidRDefault="0070064A" w:rsidP="00AD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CA3"/>
    <w:multiLevelType w:val="hybridMultilevel"/>
    <w:tmpl w:val="A844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1851"/>
    <w:multiLevelType w:val="hybridMultilevel"/>
    <w:tmpl w:val="0D061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70E26"/>
    <w:multiLevelType w:val="hybridMultilevel"/>
    <w:tmpl w:val="18D88370"/>
    <w:lvl w:ilvl="0" w:tplc="CBFAD3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16748"/>
    <w:multiLevelType w:val="hybridMultilevel"/>
    <w:tmpl w:val="4D4A7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7133C"/>
    <w:multiLevelType w:val="hybridMultilevel"/>
    <w:tmpl w:val="904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EF70D6"/>
    <w:multiLevelType w:val="hybridMultilevel"/>
    <w:tmpl w:val="A2623C5C"/>
    <w:lvl w:ilvl="0" w:tplc="171261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725B1"/>
    <w:multiLevelType w:val="hybridMultilevel"/>
    <w:tmpl w:val="818A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8CB"/>
    <w:multiLevelType w:val="hybridMultilevel"/>
    <w:tmpl w:val="B8203FF8"/>
    <w:lvl w:ilvl="0" w:tplc="C694D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8D0FF9"/>
    <w:multiLevelType w:val="hybridMultilevel"/>
    <w:tmpl w:val="8FB6B4A2"/>
    <w:lvl w:ilvl="0" w:tplc="DC8A4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8C3"/>
    <w:rsid w:val="00027F12"/>
    <w:rsid w:val="00031E3F"/>
    <w:rsid w:val="000534C6"/>
    <w:rsid w:val="00066ABB"/>
    <w:rsid w:val="00074612"/>
    <w:rsid w:val="000757D9"/>
    <w:rsid w:val="00086530"/>
    <w:rsid w:val="00092363"/>
    <w:rsid w:val="000A23D6"/>
    <w:rsid w:val="000D1BA9"/>
    <w:rsid w:val="00134492"/>
    <w:rsid w:val="00142207"/>
    <w:rsid w:val="00143D78"/>
    <w:rsid w:val="001572D0"/>
    <w:rsid w:val="001653A8"/>
    <w:rsid w:val="00165CB8"/>
    <w:rsid w:val="00173D5E"/>
    <w:rsid w:val="00182CE3"/>
    <w:rsid w:val="00182DCE"/>
    <w:rsid w:val="001A067B"/>
    <w:rsid w:val="001A2BCF"/>
    <w:rsid w:val="001D2316"/>
    <w:rsid w:val="001F53AA"/>
    <w:rsid w:val="00222CBE"/>
    <w:rsid w:val="00242370"/>
    <w:rsid w:val="00251249"/>
    <w:rsid w:val="00262BAD"/>
    <w:rsid w:val="002743B2"/>
    <w:rsid w:val="00291B61"/>
    <w:rsid w:val="00292017"/>
    <w:rsid w:val="002A29F7"/>
    <w:rsid w:val="002A59BC"/>
    <w:rsid w:val="002C2AAB"/>
    <w:rsid w:val="002C5422"/>
    <w:rsid w:val="002C6506"/>
    <w:rsid w:val="002F7FC9"/>
    <w:rsid w:val="00316AD9"/>
    <w:rsid w:val="00321812"/>
    <w:rsid w:val="00335030"/>
    <w:rsid w:val="003730B3"/>
    <w:rsid w:val="003E0912"/>
    <w:rsid w:val="003E0E81"/>
    <w:rsid w:val="00415F08"/>
    <w:rsid w:val="00424578"/>
    <w:rsid w:val="00435F6C"/>
    <w:rsid w:val="00441EDE"/>
    <w:rsid w:val="00442D4A"/>
    <w:rsid w:val="00445A3B"/>
    <w:rsid w:val="00446A3C"/>
    <w:rsid w:val="00474A33"/>
    <w:rsid w:val="00495EB2"/>
    <w:rsid w:val="004A7527"/>
    <w:rsid w:val="004B3B01"/>
    <w:rsid w:val="004B68F5"/>
    <w:rsid w:val="004B76A8"/>
    <w:rsid w:val="00502109"/>
    <w:rsid w:val="005501A2"/>
    <w:rsid w:val="00552389"/>
    <w:rsid w:val="00586113"/>
    <w:rsid w:val="005A319B"/>
    <w:rsid w:val="005B0761"/>
    <w:rsid w:val="00611B9E"/>
    <w:rsid w:val="006234F7"/>
    <w:rsid w:val="00642FBA"/>
    <w:rsid w:val="00646523"/>
    <w:rsid w:val="00652F1B"/>
    <w:rsid w:val="006826C9"/>
    <w:rsid w:val="00690E8D"/>
    <w:rsid w:val="006934DC"/>
    <w:rsid w:val="006A75E0"/>
    <w:rsid w:val="006D0A6C"/>
    <w:rsid w:val="006E3F3B"/>
    <w:rsid w:val="006F4135"/>
    <w:rsid w:val="0070064A"/>
    <w:rsid w:val="00715827"/>
    <w:rsid w:val="00721E58"/>
    <w:rsid w:val="0073796D"/>
    <w:rsid w:val="00741F96"/>
    <w:rsid w:val="007520A1"/>
    <w:rsid w:val="007B74CA"/>
    <w:rsid w:val="007D1567"/>
    <w:rsid w:val="007D3E38"/>
    <w:rsid w:val="007E047E"/>
    <w:rsid w:val="007E2731"/>
    <w:rsid w:val="007F6503"/>
    <w:rsid w:val="007F7A12"/>
    <w:rsid w:val="008010BD"/>
    <w:rsid w:val="008200B5"/>
    <w:rsid w:val="008202AD"/>
    <w:rsid w:val="00834E50"/>
    <w:rsid w:val="008644B5"/>
    <w:rsid w:val="00875617"/>
    <w:rsid w:val="00887934"/>
    <w:rsid w:val="008975F1"/>
    <w:rsid w:val="008D1843"/>
    <w:rsid w:val="008E1CFD"/>
    <w:rsid w:val="008E7A7E"/>
    <w:rsid w:val="0090780B"/>
    <w:rsid w:val="00934103"/>
    <w:rsid w:val="0093507D"/>
    <w:rsid w:val="00941D2D"/>
    <w:rsid w:val="00976FAE"/>
    <w:rsid w:val="00982ABD"/>
    <w:rsid w:val="009B3629"/>
    <w:rsid w:val="009E78B7"/>
    <w:rsid w:val="00A00469"/>
    <w:rsid w:val="00A00A4D"/>
    <w:rsid w:val="00A0352F"/>
    <w:rsid w:val="00A172B5"/>
    <w:rsid w:val="00A3108D"/>
    <w:rsid w:val="00A62E61"/>
    <w:rsid w:val="00A83DF2"/>
    <w:rsid w:val="00A87C6D"/>
    <w:rsid w:val="00A87EC8"/>
    <w:rsid w:val="00AC7E8F"/>
    <w:rsid w:val="00AD355C"/>
    <w:rsid w:val="00AD4426"/>
    <w:rsid w:val="00AF5CF2"/>
    <w:rsid w:val="00B00E23"/>
    <w:rsid w:val="00B35B76"/>
    <w:rsid w:val="00BB15D1"/>
    <w:rsid w:val="00BC2654"/>
    <w:rsid w:val="00BD4B6B"/>
    <w:rsid w:val="00BE1A12"/>
    <w:rsid w:val="00BE5FEB"/>
    <w:rsid w:val="00BE63DB"/>
    <w:rsid w:val="00C23D83"/>
    <w:rsid w:val="00C51390"/>
    <w:rsid w:val="00C518CF"/>
    <w:rsid w:val="00C57216"/>
    <w:rsid w:val="00CB40B6"/>
    <w:rsid w:val="00CC02EC"/>
    <w:rsid w:val="00CE3600"/>
    <w:rsid w:val="00D06014"/>
    <w:rsid w:val="00D602E8"/>
    <w:rsid w:val="00D6663D"/>
    <w:rsid w:val="00D958AD"/>
    <w:rsid w:val="00DA2634"/>
    <w:rsid w:val="00DB7909"/>
    <w:rsid w:val="00DC3884"/>
    <w:rsid w:val="00DE1E88"/>
    <w:rsid w:val="00E1420C"/>
    <w:rsid w:val="00E422FE"/>
    <w:rsid w:val="00E440A2"/>
    <w:rsid w:val="00E75818"/>
    <w:rsid w:val="00E876A8"/>
    <w:rsid w:val="00E908F4"/>
    <w:rsid w:val="00EB71C5"/>
    <w:rsid w:val="00EC211E"/>
    <w:rsid w:val="00EE586C"/>
    <w:rsid w:val="00F028C3"/>
    <w:rsid w:val="00F06725"/>
    <w:rsid w:val="00F35523"/>
    <w:rsid w:val="00F72EF0"/>
    <w:rsid w:val="00F90810"/>
    <w:rsid w:val="00FA04CA"/>
    <w:rsid w:val="00FA3DD5"/>
    <w:rsid w:val="00FD2FDD"/>
    <w:rsid w:val="00FE53E2"/>
    <w:rsid w:val="00FF22CB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2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2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22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C2654"/>
    <w:pPr>
      <w:spacing w:after="0" w:line="240" w:lineRule="auto"/>
    </w:pPr>
  </w:style>
  <w:style w:type="character" w:customStyle="1" w:styleId="iceouttxt52">
    <w:name w:val="iceouttxt52"/>
    <w:rsid w:val="00BC2654"/>
    <w:rPr>
      <w:rFonts w:ascii="Arial" w:hAnsi="Arial" w:cs="Arial" w:hint="default"/>
      <w:color w:val="666666"/>
      <w:sz w:val="17"/>
      <w:szCs w:val="17"/>
    </w:rPr>
  </w:style>
  <w:style w:type="paragraph" w:styleId="a8">
    <w:name w:val="List Paragraph"/>
    <w:basedOn w:val="a"/>
    <w:uiPriority w:val="34"/>
    <w:qFormat/>
    <w:rsid w:val="00A87EC8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143D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143D78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AD35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35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3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Подпись к таблице"/>
    <w:basedOn w:val="a0"/>
    <w:rsid w:val="008202AD"/>
    <w:rPr>
      <w:rFonts w:ascii="Calibri" w:hAnsi="Calibri" w:hint="default"/>
      <w:b/>
      <w:bCs/>
      <w:sz w:val="21"/>
      <w:szCs w:val="21"/>
      <w:u w:val="single"/>
      <w:shd w:val="clear" w:color="auto" w:fill="FFFFFF"/>
    </w:rPr>
  </w:style>
  <w:style w:type="character" w:customStyle="1" w:styleId="a7">
    <w:name w:val="Без интервала Знак"/>
    <w:link w:val="a6"/>
    <w:uiPriority w:val="1"/>
    <w:rsid w:val="000A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22FF-3404-43E1-83E5-710BD041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3</cp:revision>
  <cp:lastPrinted>2013-09-10T04:15:00Z</cp:lastPrinted>
  <dcterms:created xsi:type="dcterms:W3CDTF">2014-12-01T10:16:00Z</dcterms:created>
  <dcterms:modified xsi:type="dcterms:W3CDTF">2014-12-02T03:51:00Z</dcterms:modified>
</cp:coreProperties>
</file>