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8"/>
        <w:gridCol w:w="391"/>
        <w:gridCol w:w="4316"/>
      </w:tblGrid>
      <w:tr w:rsidR="005570AB" w:rsidTr="002F0551">
        <w:trPr>
          <w:cantSplit/>
          <w:trHeight w:val="496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5570AB" w:rsidRPr="00B05A02" w:rsidRDefault="005570AB" w:rsidP="002F055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drawing>
                <wp:inline distT="0" distB="0" distL="0" distR="0">
                  <wp:extent cx="466725" cy="609600"/>
                  <wp:effectExtent l="19050" t="0" r="9525" b="0"/>
                  <wp:docPr id="1" name="Рисунок 1" descr="ГЕРБЭАО1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ЭАО1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70AB" w:rsidRPr="006211DB" w:rsidRDefault="005570AB" w:rsidP="002F0551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6211DB">
              <w:rPr>
                <w:b/>
              </w:rPr>
              <w:t>УПРАВЛЕНИЕ ОБРАЗОВАНИЯ</w:t>
            </w:r>
          </w:p>
          <w:p w:rsidR="005570AB" w:rsidRPr="00B05A02" w:rsidRDefault="005570AB" w:rsidP="002F0551">
            <w:pPr>
              <w:jc w:val="center"/>
              <w:rPr>
                <w:b/>
                <w:sz w:val="22"/>
                <w:szCs w:val="22"/>
              </w:rPr>
            </w:pPr>
            <w:r w:rsidRPr="00B05A02">
              <w:rPr>
                <w:b/>
                <w:sz w:val="22"/>
                <w:szCs w:val="22"/>
              </w:rPr>
              <w:t xml:space="preserve">Администрации </w:t>
            </w:r>
          </w:p>
          <w:p w:rsidR="005570AB" w:rsidRPr="00B05A02" w:rsidRDefault="005570AB" w:rsidP="002F0551">
            <w:pPr>
              <w:jc w:val="center"/>
              <w:rPr>
                <w:b/>
                <w:sz w:val="22"/>
                <w:szCs w:val="22"/>
              </w:rPr>
            </w:pPr>
            <w:r w:rsidRPr="00B05A02">
              <w:rPr>
                <w:b/>
                <w:sz w:val="22"/>
                <w:szCs w:val="22"/>
              </w:rPr>
              <w:t>Эвенкийского муниципального района</w:t>
            </w:r>
          </w:p>
          <w:p w:rsidR="005570AB" w:rsidRPr="00B05A02" w:rsidRDefault="005570AB" w:rsidP="002F0551">
            <w:pPr>
              <w:jc w:val="center"/>
              <w:rPr>
                <w:b/>
                <w:sz w:val="22"/>
                <w:szCs w:val="22"/>
              </w:rPr>
            </w:pPr>
            <w:r w:rsidRPr="00B05A02">
              <w:rPr>
                <w:b/>
                <w:sz w:val="22"/>
                <w:szCs w:val="22"/>
              </w:rPr>
              <w:t>Красноярского края</w:t>
            </w:r>
          </w:p>
          <w:p w:rsidR="005570AB" w:rsidRDefault="005570AB" w:rsidP="002F0551">
            <w:pPr>
              <w:jc w:val="center"/>
              <w:rPr>
                <w:sz w:val="18"/>
              </w:rPr>
            </w:pPr>
          </w:p>
          <w:p w:rsidR="005570AB" w:rsidRDefault="005570AB" w:rsidP="002F055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ул. Советская, д.2, п.г.т. Тура, </w:t>
            </w:r>
          </w:p>
          <w:p w:rsidR="005570AB" w:rsidRDefault="005570AB" w:rsidP="002F055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Эвенкийский район, </w:t>
            </w:r>
          </w:p>
          <w:p w:rsidR="005570AB" w:rsidRDefault="005570AB" w:rsidP="002F055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Красноярский край, 648000  </w:t>
            </w:r>
          </w:p>
          <w:p w:rsidR="005570AB" w:rsidRDefault="005570AB" w:rsidP="002F0551">
            <w:pPr>
              <w:jc w:val="center"/>
              <w:rPr>
                <w:sz w:val="18"/>
              </w:rPr>
            </w:pPr>
            <w:r>
              <w:rPr>
                <w:sz w:val="18"/>
              </w:rPr>
              <w:t>Телефон:</w:t>
            </w:r>
            <w:r>
              <w:rPr>
                <w:rFonts w:ascii="Wingdings" w:hAnsi="Wingdings"/>
                <w:sz w:val="18"/>
              </w:rPr>
              <w:t></w:t>
            </w:r>
            <w:r>
              <w:rPr>
                <w:sz w:val="18"/>
              </w:rPr>
              <w:t>(39170) 31-457</w:t>
            </w:r>
          </w:p>
          <w:p w:rsidR="005570AB" w:rsidRDefault="005570AB" w:rsidP="002F0551">
            <w:pPr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 xml:space="preserve">                          </w:t>
            </w:r>
            <w:r>
              <w:rPr>
                <w:sz w:val="18"/>
              </w:rPr>
              <w:t>Факс</w:t>
            </w:r>
            <w:r>
              <w:rPr>
                <w:sz w:val="18"/>
                <w:lang w:val="de-DE"/>
              </w:rPr>
              <w:t xml:space="preserve">:   (3912) </w:t>
            </w:r>
            <w:r w:rsidRPr="00306EBC">
              <w:rPr>
                <w:sz w:val="18"/>
                <w:lang w:val="en-US"/>
              </w:rPr>
              <w:t>63-63-56</w:t>
            </w:r>
            <w:r>
              <w:rPr>
                <w:sz w:val="18"/>
                <w:lang w:val="de-DE"/>
              </w:rPr>
              <w:t xml:space="preserve"> </w:t>
            </w:r>
          </w:p>
          <w:p w:rsidR="005570AB" w:rsidRPr="00B6712F" w:rsidRDefault="005570AB" w:rsidP="002F0551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de-DE"/>
              </w:rPr>
              <w:t>E-</w:t>
            </w:r>
            <w:proofErr w:type="spellStart"/>
            <w:r>
              <w:rPr>
                <w:sz w:val="18"/>
                <w:lang w:val="de-DE"/>
              </w:rPr>
              <w:t>mail</w:t>
            </w:r>
            <w:proofErr w:type="spellEnd"/>
            <w:r>
              <w:rPr>
                <w:sz w:val="18"/>
                <w:lang w:val="de-DE"/>
              </w:rPr>
              <w:t xml:space="preserve">: </w:t>
            </w:r>
            <w:hyperlink r:id="rId9" w:history="1">
              <w:r w:rsidRPr="009F2D33">
                <w:rPr>
                  <w:rStyle w:val="a3"/>
                  <w:sz w:val="18"/>
                  <w:lang w:val="en-US"/>
                </w:rPr>
                <w:t>ShapovalovaOS</w:t>
              </w:r>
              <w:r w:rsidRPr="00B6712F">
                <w:rPr>
                  <w:rStyle w:val="a3"/>
                  <w:sz w:val="18"/>
                  <w:lang w:val="en-US"/>
                </w:rPr>
                <w:t>@</w:t>
              </w:r>
              <w:r w:rsidRPr="009F2D33">
                <w:rPr>
                  <w:rStyle w:val="a3"/>
                  <w:sz w:val="18"/>
                  <w:lang w:val="en-US"/>
                </w:rPr>
                <w:t>tura</w:t>
              </w:r>
              <w:r w:rsidRPr="00B6712F">
                <w:rPr>
                  <w:rStyle w:val="a3"/>
                  <w:sz w:val="18"/>
                  <w:lang w:val="en-US"/>
                </w:rPr>
                <w:t>.</w:t>
              </w:r>
              <w:r w:rsidRPr="009F2D33">
                <w:rPr>
                  <w:rStyle w:val="a3"/>
                  <w:sz w:val="18"/>
                  <w:lang w:val="en-US"/>
                </w:rPr>
                <w:t>evenkya</w:t>
              </w:r>
              <w:r w:rsidRPr="00B6712F">
                <w:rPr>
                  <w:rStyle w:val="a3"/>
                  <w:sz w:val="18"/>
                  <w:lang w:val="en-US"/>
                </w:rPr>
                <w:t>.</w:t>
              </w:r>
              <w:r w:rsidRPr="009F2D33">
                <w:rPr>
                  <w:rStyle w:val="a3"/>
                  <w:sz w:val="18"/>
                  <w:lang w:val="en-US"/>
                </w:rPr>
                <w:t>ru</w:t>
              </w:r>
            </w:hyperlink>
            <w:r>
              <w:rPr>
                <w:sz w:val="18"/>
                <w:lang w:val="en-US"/>
              </w:rPr>
              <w:t xml:space="preserve"> </w:t>
            </w:r>
          </w:p>
          <w:p w:rsidR="005570AB" w:rsidRDefault="005570AB" w:rsidP="002F0551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ОГРН</w:t>
            </w:r>
            <w:r w:rsidRPr="00306EBC">
              <w:rPr>
                <w:sz w:val="18"/>
              </w:rPr>
              <w:t xml:space="preserve"> 1102470000467</w:t>
            </w:r>
            <w:r>
              <w:rPr>
                <w:sz w:val="18"/>
              </w:rPr>
              <w:t xml:space="preserve"> ,       </w:t>
            </w:r>
          </w:p>
          <w:p w:rsidR="005570AB" w:rsidRPr="00306EBC" w:rsidRDefault="005570AB" w:rsidP="002F0551">
            <w:pPr>
              <w:jc w:val="center"/>
            </w:pPr>
            <w:r>
              <w:t xml:space="preserve">ИНН/КПП </w:t>
            </w:r>
            <w:r w:rsidRPr="00306EBC">
              <w:t>2470000919</w:t>
            </w:r>
            <w:r>
              <w:t>/</w:t>
            </w:r>
            <w:r w:rsidRPr="00306EBC">
              <w:t>247001001</w:t>
            </w:r>
          </w:p>
          <w:p w:rsidR="005570AB" w:rsidRDefault="005570AB" w:rsidP="002F0551"/>
          <w:p w:rsidR="006024E7" w:rsidRPr="002E1483" w:rsidRDefault="008C2EEB" w:rsidP="00A80772">
            <w:pPr>
              <w:jc w:val="center"/>
            </w:pPr>
            <w:r>
              <w:t>05</w:t>
            </w:r>
            <w:r w:rsidR="00563E11">
              <w:t>.</w:t>
            </w:r>
            <w:r w:rsidR="001F0009">
              <w:t>0</w:t>
            </w:r>
            <w:r>
              <w:t>3</w:t>
            </w:r>
            <w:r w:rsidR="00563E11">
              <w:t>.201</w:t>
            </w:r>
            <w:r>
              <w:t>5</w:t>
            </w:r>
            <w:r w:rsidR="00563E11">
              <w:t>г.</w:t>
            </w:r>
            <w:r w:rsidR="00997FF6">
              <w:t xml:space="preserve"> №</w:t>
            </w:r>
          </w:p>
          <w:p w:rsidR="005570AB" w:rsidRDefault="00563E11" w:rsidP="002F0551">
            <w:pPr>
              <w:jc w:val="center"/>
            </w:pPr>
            <w:r>
              <w:t xml:space="preserve"> </w:t>
            </w:r>
            <w:r w:rsidR="005570AB">
              <w:t>№на №______________ от ______________</w:t>
            </w:r>
          </w:p>
          <w:p w:rsidR="005570AB" w:rsidRDefault="005570AB" w:rsidP="002F0551"/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5570AB" w:rsidRDefault="005570AB" w:rsidP="002F0551"/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B42E89" w:rsidRPr="00B42E89" w:rsidRDefault="00B42E89" w:rsidP="00B42E89">
            <w:pPr>
              <w:rPr>
                <w:sz w:val="28"/>
                <w:szCs w:val="28"/>
              </w:rPr>
            </w:pPr>
          </w:p>
          <w:p w:rsidR="00B42E89" w:rsidRPr="00B42E89" w:rsidRDefault="00B42E89" w:rsidP="00B42E89">
            <w:pPr>
              <w:rPr>
                <w:sz w:val="28"/>
                <w:szCs w:val="28"/>
              </w:rPr>
            </w:pPr>
          </w:p>
          <w:p w:rsidR="00B42E89" w:rsidRPr="00B42E89" w:rsidRDefault="00B42E89" w:rsidP="00B42E89">
            <w:pPr>
              <w:rPr>
                <w:sz w:val="28"/>
                <w:szCs w:val="28"/>
              </w:rPr>
            </w:pPr>
          </w:p>
          <w:p w:rsidR="00B42E89" w:rsidRPr="00B42E89" w:rsidRDefault="00B42E89" w:rsidP="00B42E89">
            <w:pPr>
              <w:rPr>
                <w:sz w:val="28"/>
                <w:szCs w:val="28"/>
              </w:rPr>
            </w:pPr>
          </w:p>
          <w:p w:rsidR="00B42E89" w:rsidRPr="00B42E89" w:rsidRDefault="00B42E89" w:rsidP="00B42E89">
            <w:pPr>
              <w:rPr>
                <w:sz w:val="28"/>
                <w:szCs w:val="28"/>
              </w:rPr>
            </w:pPr>
          </w:p>
          <w:p w:rsidR="00B42E89" w:rsidRPr="00B42E89" w:rsidRDefault="00B42E89" w:rsidP="00B42E89">
            <w:pPr>
              <w:rPr>
                <w:sz w:val="28"/>
                <w:szCs w:val="28"/>
              </w:rPr>
            </w:pPr>
          </w:p>
          <w:p w:rsidR="00B42E89" w:rsidRPr="00B42E89" w:rsidRDefault="00B42E89" w:rsidP="00B42E89">
            <w:pPr>
              <w:rPr>
                <w:sz w:val="28"/>
                <w:szCs w:val="28"/>
              </w:rPr>
            </w:pPr>
          </w:p>
          <w:p w:rsidR="00B42E89" w:rsidRPr="00B42E89" w:rsidRDefault="00B42E89" w:rsidP="00B42E89">
            <w:pPr>
              <w:rPr>
                <w:sz w:val="28"/>
                <w:szCs w:val="28"/>
              </w:rPr>
            </w:pPr>
          </w:p>
          <w:p w:rsidR="00B42E89" w:rsidRPr="00B42E89" w:rsidRDefault="00B42E89" w:rsidP="00B42E89">
            <w:pPr>
              <w:rPr>
                <w:sz w:val="28"/>
                <w:szCs w:val="28"/>
              </w:rPr>
            </w:pPr>
          </w:p>
          <w:p w:rsidR="001F0009" w:rsidRPr="00B42E89" w:rsidRDefault="00B42E89" w:rsidP="002734DF">
            <w:pPr>
              <w:rPr>
                <w:sz w:val="28"/>
                <w:szCs w:val="28"/>
              </w:rPr>
            </w:pPr>
            <w:r w:rsidRPr="00B42E89">
              <w:rPr>
                <w:sz w:val="28"/>
                <w:szCs w:val="28"/>
              </w:rPr>
              <w:t xml:space="preserve">Руководителям </w:t>
            </w:r>
            <w:r w:rsidR="002734DF">
              <w:rPr>
                <w:sz w:val="28"/>
                <w:szCs w:val="28"/>
              </w:rPr>
              <w:t>ОУ</w:t>
            </w:r>
          </w:p>
        </w:tc>
      </w:tr>
    </w:tbl>
    <w:p w:rsidR="00912DBA" w:rsidRDefault="00912DBA" w:rsidP="00444E65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</w:t>
      </w:r>
      <w:r w:rsidR="001F0009">
        <w:rPr>
          <w:sz w:val="28"/>
          <w:szCs w:val="28"/>
        </w:rPr>
        <w:t xml:space="preserve">ые </w:t>
      </w:r>
      <w:r w:rsidR="009A2AA2">
        <w:rPr>
          <w:sz w:val="28"/>
          <w:szCs w:val="28"/>
        </w:rPr>
        <w:t>руководители</w:t>
      </w:r>
      <w:r>
        <w:rPr>
          <w:sz w:val="28"/>
          <w:szCs w:val="28"/>
        </w:rPr>
        <w:t>!</w:t>
      </w:r>
    </w:p>
    <w:p w:rsidR="00E2395C" w:rsidRDefault="00E2395C" w:rsidP="00167A9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образования сообщает о старте </w:t>
      </w:r>
      <w:r w:rsidR="006C7264">
        <w:rPr>
          <w:sz w:val="28"/>
          <w:szCs w:val="28"/>
        </w:rPr>
        <w:t>первого</w:t>
      </w:r>
      <w:r>
        <w:rPr>
          <w:sz w:val="28"/>
          <w:szCs w:val="28"/>
        </w:rPr>
        <w:t xml:space="preserve"> этапа профилактического мероприятия </w:t>
      </w:r>
      <w:r w:rsidRPr="00444E65">
        <w:rPr>
          <w:b/>
          <w:sz w:val="28"/>
          <w:szCs w:val="28"/>
        </w:rPr>
        <w:t>«Декада дорожной безопасности»</w:t>
      </w:r>
      <w:r w:rsidR="00444E65" w:rsidRPr="00444E65">
        <w:rPr>
          <w:b/>
          <w:sz w:val="28"/>
          <w:szCs w:val="28"/>
        </w:rPr>
        <w:t xml:space="preserve"> с </w:t>
      </w:r>
      <w:r w:rsidR="006C7264">
        <w:rPr>
          <w:b/>
          <w:sz w:val="28"/>
          <w:szCs w:val="28"/>
        </w:rPr>
        <w:t>13 по 23 марта</w:t>
      </w:r>
      <w:r w:rsidR="00444E65" w:rsidRPr="00444E65">
        <w:rPr>
          <w:b/>
          <w:sz w:val="28"/>
          <w:szCs w:val="28"/>
        </w:rPr>
        <w:t>,</w:t>
      </w:r>
      <w:r w:rsidR="00444E65">
        <w:rPr>
          <w:sz w:val="28"/>
          <w:szCs w:val="28"/>
        </w:rPr>
        <w:t xml:space="preserve"> </w:t>
      </w:r>
      <w:r w:rsidR="00167A9F">
        <w:rPr>
          <w:sz w:val="28"/>
          <w:szCs w:val="28"/>
        </w:rPr>
        <w:t xml:space="preserve"> в рамках которого в Вашей организации </w:t>
      </w:r>
      <w:r w:rsidR="00444E65">
        <w:rPr>
          <w:sz w:val="28"/>
          <w:szCs w:val="28"/>
        </w:rPr>
        <w:t>должны быть проведены следующие мероприятия:</w:t>
      </w:r>
    </w:p>
    <w:p w:rsidR="00444E65" w:rsidRDefault="006C7264" w:rsidP="00167A9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бесед, классных часов, родительских собраний</w:t>
      </w:r>
      <w:r w:rsidR="00444E65">
        <w:rPr>
          <w:sz w:val="28"/>
          <w:szCs w:val="28"/>
        </w:rPr>
        <w:t xml:space="preserve"> с приглашением сотрудников ОГИБДД;</w:t>
      </w:r>
    </w:p>
    <w:p w:rsidR="00444E65" w:rsidRDefault="00444E65" w:rsidP="00167A9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 акций, практических занятий </w:t>
      </w:r>
      <w:r w:rsidR="006C7264">
        <w:rPr>
          <w:sz w:val="28"/>
          <w:szCs w:val="28"/>
        </w:rPr>
        <w:t>«Стань заметней» (пропаганда использования светоотражающих элементов), «Семья за безопасность на дорогах» (закрепление основ правил безопасного  поведения на дороге), «</w:t>
      </w:r>
      <w:proofErr w:type="spellStart"/>
      <w:r w:rsidR="006C7264">
        <w:rPr>
          <w:sz w:val="28"/>
          <w:szCs w:val="28"/>
        </w:rPr>
        <w:t>Присетегни</w:t>
      </w:r>
      <w:proofErr w:type="spellEnd"/>
      <w:r w:rsidR="006C7264">
        <w:rPr>
          <w:sz w:val="28"/>
          <w:szCs w:val="28"/>
        </w:rPr>
        <w:t xml:space="preserve"> </w:t>
      </w:r>
      <w:proofErr w:type="gramStart"/>
      <w:r w:rsidR="006C7264">
        <w:rPr>
          <w:sz w:val="28"/>
          <w:szCs w:val="28"/>
        </w:rPr>
        <w:t>–с</w:t>
      </w:r>
      <w:proofErr w:type="gramEnd"/>
      <w:r w:rsidR="006C7264">
        <w:rPr>
          <w:sz w:val="28"/>
          <w:szCs w:val="28"/>
        </w:rPr>
        <w:t>амое дорогое (</w:t>
      </w:r>
      <w:r w:rsidR="004B2E12">
        <w:rPr>
          <w:sz w:val="28"/>
          <w:szCs w:val="28"/>
        </w:rPr>
        <w:t xml:space="preserve">популяризация использования </w:t>
      </w:r>
      <w:proofErr w:type="spellStart"/>
      <w:r w:rsidR="004B2E12">
        <w:rPr>
          <w:sz w:val="28"/>
          <w:szCs w:val="28"/>
        </w:rPr>
        <w:t>автокресел</w:t>
      </w:r>
      <w:proofErr w:type="spellEnd"/>
      <w:r w:rsidR="004B2E12">
        <w:rPr>
          <w:sz w:val="28"/>
          <w:szCs w:val="28"/>
        </w:rPr>
        <w:t>), «Мой безопасный путь» (закрепление навыков движения по маршруту дом-школа-дом).</w:t>
      </w:r>
    </w:p>
    <w:p w:rsidR="00444E65" w:rsidRDefault="004B2E12" w:rsidP="00167A9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Дополнительно направляем Вам для использования в работе План мероприятий по подготовке и проведению профилактического мероприятия «Декада дорожной безопасности детей» в 2015 году</w:t>
      </w:r>
      <w:r w:rsidR="008C2EEB">
        <w:rPr>
          <w:sz w:val="28"/>
          <w:szCs w:val="28"/>
        </w:rPr>
        <w:t xml:space="preserve"> (приложение)</w:t>
      </w:r>
      <w:r>
        <w:rPr>
          <w:sz w:val="28"/>
          <w:szCs w:val="28"/>
        </w:rPr>
        <w:t>.</w:t>
      </w:r>
    </w:p>
    <w:p w:rsidR="004B2E12" w:rsidRDefault="004B2E12" w:rsidP="005570AB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2E12" w:rsidRPr="00F36204" w:rsidRDefault="004B2E12" w:rsidP="005570AB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1335" w:rsidRDefault="00821335" w:rsidP="00306EBC">
      <w:pPr>
        <w:jc w:val="both"/>
        <w:rPr>
          <w:sz w:val="24"/>
          <w:szCs w:val="24"/>
        </w:rPr>
      </w:pPr>
    </w:p>
    <w:p w:rsidR="00396F90" w:rsidRDefault="000C6E9C" w:rsidP="00396F90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 w:rsidR="009A2AA2">
        <w:rPr>
          <w:sz w:val="28"/>
          <w:szCs w:val="28"/>
        </w:rPr>
        <w:tab/>
      </w:r>
    </w:p>
    <w:p w:rsidR="00396F90" w:rsidRDefault="00A80772" w:rsidP="00396F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Управления образования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734DF">
        <w:rPr>
          <w:sz w:val="28"/>
          <w:szCs w:val="28"/>
        </w:rPr>
        <w:tab/>
      </w:r>
      <w:r w:rsidR="00E937BC">
        <w:rPr>
          <w:sz w:val="28"/>
          <w:szCs w:val="28"/>
        </w:rPr>
        <w:t>п/п</w:t>
      </w:r>
      <w:r>
        <w:rPr>
          <w:sz w:val="28"/>
          <w:szCs w:val="28"/>
        </w:rPr>
        <w:tab/>
      </w:r>
      <w:r w:rsidR="00396F90">
        <w:rPr>
          <w:sz w:val="28"/>
          <w:szCs w:val="28"/>
        </w:rPr>
        <w:tab/>
      </w:r>
      <w:r w:rsidR="00396F90">
        <w:rPr>
          <w:sz w:val="28"/>
          <w:szCs w:val="28"/>
        </w:rPr>
        <w:tab/>
      </w:r>
      <w:r w:rsidR="000C6E9C">
        <w:rPr>
          <w:sz w:val="28"/>
          <w:szCs w:val="28"/>
        </w:rPr>
        <w:t>О.С. Шаповалова</w:t>
      </w:r>
    </w:p>
    <w:p w:rsidR="008C2EEB" w:rsidRDefault="008C2EEB" w:rsidP="00396F90">
      <w:pPr>
        <w:jc w:val="both"/>
        <w:rPr>
          <w:sz w:val="28"/>
          <w:szCs w:val="28"/>
        </w:rPr>
      </w:pPr>
    </w:p>
    <w:p w:rsidR="008C2EEB" w:rsidRDefault="008C2EEB" w:rsidP="00396F90">
      <w:pPr>
        <w:jc w:val="both"/>
        <w:rPr>
          <w:sz w:val="28"/>
          <w:szCs w:val="28"/>
        </w:rPr>
      </w:pPr>
    </w:p>
    <w:p w:rsidR="008C2EEB" w:rsidRDefault="008C2EEB" w:rsidP="00396F90">
      <w:pPr>
        <w:jc w:val="both"/>
        <w:rPr>
          <w:sz w:val="28"/>
          <w:szCs w:val="28"/>
        </w:rPr>
      </w:pPr>
    </w:p>
    <w:p w:rsidR="008C2EEB" w:rsidRDefault="008C2EEB" w:rsidP="00396F90">
      <w:pPr>
        <w:jc w:val="both"/>
        <w:rPr>
          <w:sz w:val="28"/>
          <w:szCs w:val="28"/>
        </w:rPr>
      </w:pPr>
    </w:p>
    <w:p w:rsidR="008C2EEB" w:rsidRDefault="008C2EEB" w:rsidP="00396F90">
      <w:pPr>
        <w:jc w:val="both"/>
        <w:rPr>
          <w:sz w:val="28"/>
          <w:szCs w:val="28"/>
        </w:rPr>
      </w:pPr>
    </w:p>
    <w:p w:rsidR="008C2EEB" w:rsidRDefault="008C2EEB" w:rsidP="00396F90">
      <w:pPr>
        <w:jc w:val="both"/>
        <w:rPr>
          <w:sz w:val="28"/>
          <w:szCs w:val="28"/>
        </w:rPr>
      </w:pPr>
    </w:p>
    <w:p w:rsidR="008C2EEB" w:rsidRPr="00912DBA" w:rsidRDefault="008C2EEB" w:rsidP="00396F90">
      <w:pPr>
        <w:jc w:val="both"/>
        <w:rPr>
          <w:sz w:val="28"/>
          <w:szCs w:val="28"/>
        </w:rPr>
      </w:pPr>
    </w:p>
    <w:p w:rsidR="00306EBC" w:rsidRDefault="00306EBC" w:rsidP="00306EBC">
      <w:pPr>
        <w:jc w:val="both"/>
        <w:rPr>
          <w:sz w:val="24"/>
          <w:szCs w:val="24"/>
        </w:rPr>
      </w:pPr>
    </w:p>
    <w:p w:rsidR="00F71268" w:rsidRDefault="006B1D69" w:rsidP="00F71268">
      <w:pPr>
        <w:ind w:hanging="142"/>
        <w:jc w:val="both"/>
        <w:rPr>
          <w:sz w:val="18"/>
          <w:szCs w:val="18"/>
        </w:rPr>
      </w:pPr>
      <w:r>
        <w:rPr>
          <w:sz w:val="18"/>
          <w:szCs w:val="18"/>
        </w:rPr>
        <w:t>Исп. Кобизкая А.Н. (39170) 31-512</w:t>
      </w:r>
    </w:p>
    <w:sectPr w:rsidR="00F71268" w:rsidSect="00444E65">
      <w:pgSz w:w="11906" w:h="16838"/>
      <w:pgMar w:top="567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3D17" w:rsidRDefault="00583D17" w:rsidP="00E26891">
      <w:r>
        <w:separator/>
      </w:r>
    </w:p>
  </w:endnote>
  <w:endnote w:type="continuationSeparator" w:id="0">
    <w:p w:rsidR="00583D17" w:rsidRDefault="00583D17" w:rsidP="00E268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3D17" w:rsidRDefault="00583D17" w:rsidP="00E26891">
      <w:r>
        <w:separator/>
      </w:r>
    </w:p>
  </w:footnote>
  <w:footnote w:type="continuationSeparator" w:id="0">
    <w:p w:rsidR="00583D17" w:rsidRDefault="00583D17" w:rsidP="00E268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614C5"/>
    <w:multiLevelType w:val="hybridMultilevel"/>
    <w:tmpl w:val="44447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403CFE"/>
    <w:multiLevelType w:val="hybridMultilevel"/>
    <w:tmpl w:val="44447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A208E0"/>
    <w:multiLevelType w:val="hybridMultilevel"/>
    <w:tmpl w:val="44447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8E2B35"/>
    <w:multiLevelType w:val="hybridMultilevel"/>
    <w:tmpl w:val="A1CA6D30"/>
    <w:lvl w:ilvl="0" w:tplc="DA4A0A9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FC5F9C"/>
    <w:multiLevelType w:val="hybridMultilevel"/>
    <w:tmpl w:val="44447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0A15AF"/>
    <w:multiLevelType w:val="hybridMultilevel"/>
    <w:tmpl w:val="95E04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6EBC"/>
    <w:rsid w:val="00022EDA"/>
    <w:rsid w:val="00040450"/>
    <w:rsid w:val="0004431E"/>
    <w:rsid w:val="00050316"/>
    <w:rsid w:val="00050948"/>
    <w:rsid w:val="000561CB"/>
    <w:rsid w:val="00060345"/>
    <w:rsid w:val="00060416"/>
    <w:rsid w:val="00061EC9"/>
    <w:rsid w:val="00062D6C"/>
    <w:rsid w:val="000637FD"/>
    <w:rsid w:val="000671AB"/>
    <w:rsid w:val="00076C1D"/>
    <w:rsid w:val="00091240"/>
    <w:rsid w:val="000946B3"/>
    <w:rsid w:val="000A011A"/>
    <w:rsid w:val="000A268A"/>
    <w:rsid w:val="000C1DCE"/>
    <w:rsid w:val="000C6E9C"/>
    <w:rsid w:val="000D5BF6"/>
    <w:rsid w:val="000E1E5F"/>
    <w:rsid w:val="000F3396"/>
    <w:rsid w:val="001050B7"/>
    <w:rsid w:val="00105DCE"/>
    <w:rsid w:val="001067A6"/>
    <w:rsid w:val="001125F0"/>
    <w:rsid w:val="001127C7"/>
    <w:rsid w:val="001132F3"/>
    <w:rsid w:val="001207B4"/>
    <w:rsid w:val="00122E10"/>
    <w:rsid w:val="00122FAF"/>
    <w:rsid w:val="00130E18"/>
    <w:rsid w:val="0013554E"/>
    <w:rsid w:val="00142F6B"/>
    <w:rsid w:val="00153CA8"/>
    <w:rsid w:val="00154F8F"/>
    <w:rsid w:val="0016294B"/>
    <w:rsid w:val="00167A9F"/>
    <w:rsid w:val="001779EE"/>
    <w:rsid w:val="00182C7C"/>
    <w:rsid w:val="0019001F"/>
    <w:rsid w:val="0019063B"/>
    <w:rsid w:val="001943DB"/>
    <w:rsid w:val="001C33AC"/>
    <w:rsid w:val="001F0009"/>
    <w:rsid w:val="001F09DB"/>
    <w:rsid w:val="001F2FB6"/>
    <w:rsid w:val="001F59C7"/>
    <w:rsid w:val="001F73F3"/>
    <w:rsid w:val="00202946"/>
    <w:rsid w:val="00214DC5"/>
    <w:rsid w:val="002168EA"/>
    <w:rsid w:val="002303CB"/>
    <w:rsid w:val="00231DBE"/>
    <w:rsid w:val="00241F9A"/>
    <w:rsid w:val="002470E4"/>
    <w:rsid w:val="002574AD"/>
    <w:rsid w:val="00262371"/>
    <w:rsid w:val="00273109"/>
    <w:rsid w:val="002734DF"/>
    <w:rsid w:val="002761E9"/>
    <w:rsid w:val="002817D1"/>
    <w:rsid w:val="00283241"/>
    <w:rsid w:val="002832A5"/>
    <w:rsid w:val="0028446D"/>
    <w:rsid w:val="0028447F"/>
    <w:rsid w:val="00284B41"/>
    <w:rsid w:val="00285432"/>
    <w:rsid w:val="00294B84"/>
    <w:rsid w:val="002A6140"/>
    <w:rsid w:val="002B04F8"/>
    <w:rsid w:val="002B286C"/>
    <w:rsid w:val="002B7D09"/>
    <w:rsid w:val="002C2771"/>
    <w:rsid w:val="002D4E06"/>
    <w:rsid w:val="002D7570"/>
    <w:rsid w:val="002E00D3"/>
    <w:rsid w:val="002E1483"/>
    <w:rsid w:val="002E3608"/>
    <w:rsid w:val="002E602C"/>
    <w:rsid w:val="002F355E"/>
    <w:rsid w:val="002F44B6"/>
    <w:rsid w:val="002F52EA"/>
    <w:rsid w:val="002F5DE8"/>
    <w:rsid w:val="002F66AF"/>
    <w:rsid w:val="002F6D5E"/>
    <w:rsid w:val="00304FE1"/>
    <w:rsid w:val="00306EBC"/>
    <w:rsid w:val="00307CC5"/>
    <w:rsid w:val="003104F2"/>
    <w:rsid w:val="00312FD4"/>
    <w:rsid w:val="00314D66"/>
    <w:rsid w:val="00322D36"/>
    <w:rsid w:val="0032564C"/>
    <w:rsid w:val="003313B8"/>
    <w:rsid w:val="00333A21"/>
    <w:rsid w:val="003408F6"/>
    <w:rsid w:val="00357C7C"/>
    <w:rsid w:val="003619E3"/>
    <w:rsid w:val="00362200"/>
    <w:rsid w:val="00365DDB"/>
    <w:rsid w:val="003668BB"/>
    <w:rsid w:val="003703F2"/>
    <w:rsid w:val="00371AE0"/>
    <w:rsid w:val="00386105"/>
    <w:rsid w:val="00396BAF"/>
    <w:rsid w:val="00396F90"/>
    <w:rsid w:val="00396FFE"/>
    <w:rsid w:val="00397FCF"/>
    <w:rsid w:val="003A296C"/>
    <w:rsid w:val="003A4833"/>
    <w:rsid w:val="003A50B1"/>
    <w:rsid w:val="003A50EE"/>
    <w:rsid w:val="003B1486"/>
    <w:rsid w:val="003C5793"/>
    <w:rsid w:val="003C74E0"/>
    <w:rsid w:val="003C78D6"/>
    <w:rsid w:val="003D2AB6"/>
    <w:rsid w:val="003D665A"/>
    <w:rsid w:val="003D6F16"/>
    <w:rsid w:val="003E24E8"/>
    <w:rsid w:val="003E3DE8"/>
    <w:rsid w:val="003F7308"/>
    <w:rsid w:val="00423A0F"/>
    <w:rsid w:val="00425843"/>
    <w:rsid w:val="00426C0E"/>
    <w:rsid w:val="0043517B"/>
    <w:rsid w:val="0044380E"/>
    <w:rsid w:val="00444E65"/>
    <w:rsid w:val="004457AA"/>
    <w:rsid w:val="00451018"/>
    <w:rsid w:val="004519E3"/>
    <w:rsid w:val="00452112"/>
    <w:rsid w:val="00452A20"/>
    <w:rsid w:val="00453484"/>
    <w:rsid w:val="00453CCD"/>
    <w:rsid w:val="00457DCD"/>
    <w:rsid w:val="004608B3"/>
    <w:rsid w:val="00463113"/>
    <w:rsid w:val="0046391C"/>
    <w:rsid w:val="00473502"/>
    <w:rsid w:val="00495C3B"/>
    <w:rsid w:val="00496A2D"/>
    <w:rsid w:val="004A7A62"/>
    <w:rsid w:val="004B07D7"/>
    <w:rsid w:val="004B2E12"/>
    <w:rsid w:val="004B5238"/>
    <w:rsid w:val="004C6C8F"/>
    <w:rsid w:val="004C749E"/>
    <w:rsid w:val="004D4669"/>
    <w:rsid w:val="004D7720"/>
    <w:rsid w:val="004E07B0"/>
    <w:rsid w:val="004E6845"/>
    <w:rsid w:val="004F147F"/>
    <w:rsid w:val="004F646C"/>
    <w:rsid w:val="00503D67"/>
    <w:rsid w:val="005064FA"/>
    <w:rsid w:val="00515236"/>
    <w:rsid w:val="00515386"/>
    <w:rsid w:val="0051585B"/>
    <w:rsid w:val="00516F3D"/>
    <w:rsid w:val="00525EA5"/>
    <w:rsid w:val="00526DE4"/>
    <w:rsid w:val="005570AB"/>
    <w:rsid w:val="00560E53"/>
    <w:rsid w:val="00562774"/>
    <w:rsid w:val="00563E11"/>
    <w:rsid w:val="005670A6"/>
    <w:rsid w:val="005759C5"/>
    <w:rsid w:val="00583D17"/>
    <w:rsid w:val="00583D5C"/>
    <w:rsid w:val="005A28F4"/>
    <w:rsid w:val="005A53FC"/>
    <w:rsid w:val="005A66A3"/>
    <w:rsid w:val="005B074E"/>
    <w:rsid w:val="005B2156"/>
    <w:rsid w:val="005B4AA9"/>
    <w:rsid w:val="005B579C"/>
    <w:rsid w:val="005B7BD0"/>
    <w:rsid w:val="005B7F5D"/>
    <w:rsid w:val="005D7031"/>
    <w:rsid w:val="005E4198"/>
    <w:rsid w:val="005F2F0B"/>
    <w:rsid w:val="006024E7"/>
    <w:rsid w:val="006026FA"/>
    <w:rsid w:val="00602ABF"/>
    <w:rsid w:val="00605A73"/>
    <w:rsid w:val="00605B60"/>
    <w:rsid w:val="0061521C"/>
    <w:rsid w:val="006165E2"/>
    <w:rsid w:val="00622948"/>
    <w:rsid w:val="0062440A"/>
    <w:rsid w:val="00627E3E"/>
    <w:rsid w:val="006330BD"/>
    <w:rsid w:val="00640A2F"/>
    <w:rsid w:val="006438F4"/>
    <w:rsid w:val="0066649B"/>
    <w:rsid w:val="006809C0"/>
    <w:rsid w:val="00684522"/>
    <w:rsid w:val="00687B5E"/>
    <w:rsid w:val="006915FE"/>
    <w:rsid w:val="00695EB4"/>
    <w:rsid w:val="006A47E9"/>
    <w:rsid w:val="006A5D92"/>
    <w:rsid w:val="006B1D69"/>
    <w:rsid w:val="006C49B1"/>
    <w:rsid w:val="006C7264"/>
    <w:rsid w:val="006D22F3"/>
    <w:rsid w:val="006D713A"/>
    <w:rsid w:val="006E3E09"/>
    <w:rsid w:val="006E7865"/>
    <w:rsid w:val="006F44A4"/>
    <w:rsid w:val="006F474F"/>
    <w:rsid w:val="006F6D86"/>
    <w:rsid w:val="00721446"/>
    <w:rsid w:val="00721B70"/>
    <w:rsid w:val="007223C5"/>
    <w:rsid w:val="00735862"/>
    <w:rsid w:val="00737FC3"/>
    <w:rsid w:val="007474D0"/>
    <w:rsid w:val="00751052"/>
    <w:rsid w:val="0075204D"/>
    <w:rsid w:val="007606BA"/>
    <w:rsid w:val="007724FB"/>
    <w:rsid w:val="00781EAA"/>
    <w:rsid w:val="007820A8"/>
    <w:rsid w:val="00790583"/>
    <w:rsid w:val="00790B10"/>
    <w:rsid w:val="007919A8"/>
    <w:rsid w:val="007A0F48"/>
    <w:rsid w:val="007A2189"/>
    <w:rsid w:val="007A5AF4"/>
    <w:rsid w:val="007B5FB5"/>
    <w:rsid w:val="007B74E4"/>
    <w:rsid w:val="007C2270"/>
    <w:rsid w:val="007C4BDB"/>
    <w:rsid w:val="007D1A53"/>
    <w:rsid w:val="007D6CFB"/>
    <w:rsid w:val="007E118F"/>
    <w:rsid w:val="007E6C4E"/>
    <w:rsid w:val="007E728F"/>
    <w:rsid w:val="007F6D4E"/>
    <w:rsid w:val="007F77B2"/>
    <w:rsid w:val="00800A58"/>
    <w:rsid w:val="00801B77"/>
    <w:rsid w:val="00807726"/>
    <w:rsid w:val="008120B7"/>
    <w:rsid w:val="00814333"/>
    <w:rsid w:val="00820DA9"/>
    <w:rsid w:val="00821335"/>
    <w:rsid w:val="00840914"/>
    <w:rsid w:val="00847C97"/>
    <w:rsid w:val="0085259E"/>
    <w:rsid w:val="00856185"/>
    <w:rsid w:val="00867016"/>
    <w:rsid w:val="008746F2"/>
    <w:rsid w:val="0087522C"/>
    <w:rsid w:val="00876CF9"/>
    <w:rsid w:val="008772ED"/>
    <w:rsid w:val="0088108F"/>
    <w:rsid w:val="00881AF9"/>
    <w:rsid w:val="008972E9"/>
    <w:rsid w:val="008A32E7"/>
    <w:rsid w:val="008A4407"/>
    <w:rsid w:val="008A678E"/>
    <w:rsid w:val="008A6EB9"/>
    <w:rsid w:val="008B3FBD"/>
    <w:rsid w:val="008B6BF4"/>
    <w:rsid w:val="008C1954"/>
    <w:rsid w:val="008C2EEB"/>
    <w:rsid w:val="008C437F"/>
    <w:rsid w:val="008E25F7"/>
    <w:rsid w:val="008E54B5"/>
    <w:rsid w:val="008F20FB"/>
    <w:rsid w:val="008F7278"/>
    <w:rsid w:val="008F7EE7"/>
    <w:rsid w:val="00905AC4"/>
    <w:rsid w:val="00912DBA"/>
    <w:rsid w:val="00915532"/>
    <w:rsid w:val="00915C89"/>
    <w:rsid w:val="00930C46"/>
    <w:rsid w:val="00944D27"/>
    <w:rsid w:val="00954ADC"/>
    <w:rsid w:val="00965B72"/>
    <w:rsid w:val="00980B69"/>
    <w:rsid w:val="00982598"/>
    <w:rsid w:val="00984013"/>
    <w:rsid w:val="00986757"/>
    <w:rsid w:val="009902F6"/>
    <w:rsid w:val="009922B6"/>
    <w:rsid w:val="009936B7"/>
    <w:rsid w:val="0099411A"/>
    <w:rsid w:val="009961CF"/>
    <w:rsid w:val="00997FF6"/>
    <w:rsid w:val="009A2707"/>
    <w:rsid w:val="009A2AA2"/>
    <w:rsid w:val="009B1BE6"/>
    <w:rsid w:val="009B47B5"/>
    <w:rsid w:val="009C0A29"/>
    <w:rsid w:val="009D193A"/>
    <w:rsid w:val="009D6E36"/>
    <w:rsid w:val="009E0F4D"/>
    <w:rsid w:val="009E1AA7"/>
    <w:rsid w:val="009E1C8D"/>
    <w:rsid w:val="009E2276"/>
    <w:rsid w:val="009E36E0"/>
    <w:rsid w:val="009F29D9"/>
    <w:rsid w:val="009F31A8"/>
    <w:rsid w:val="009F7529"/>
    <w:rsid w:val="00A00CA2"/>
    <w:rsid w:val="00A01E20"/>
    <w:rsid w:val="00A045EA"/>
    <w:rsid w:val="00A077C1"/>
    <w:rsid w:val="00A24979"/>
    <w:rsid w:val="00A35EB4"/>
    <w:rsid w:val="00A41E1C"/>
    <w:rsid w:val="00A4325C"/>
    <w:rsid w:val="00A464C9"/>
    <w:rsid w:val="00A56AE6"/>
    <w:rsid w:val="00A72113"/>
    <w:rsid w:val="00A72FF0"/>
    <w:rsid w:val="00A73FEB"/>
    <w:rsid w:val="00A80772"/>
    <w:rsid w:val="00A832C6"/>
    <w:rsid w:val="00A87A87"/>
    <w:rsid w:val="00A935B9"/>
    <w:rsid w:val="00A97D4A"/>
    <w:rsid w:val="00AA1F78"/>
    <w:rsid w:val="00AB1B3E"/>
    <w:rsid w:val="00AB4D8C"/>
    <w:rsid w:val="00AB5504"/>
    <w:rsid w:val="00AB69F4"/>
    <w:rsid w:val="00AB72FC"/>
    <w:rsid w:val="00AC43AE"/>
    <w:rsid w:val="00AC43EC"/>
    <w:rsid w:val="00AD06DB"/>
    <w:rsid w:val="00AD073A"/>
    <w:rsid w:val="00AD0B93"/>
    <w:rsid w:val="00AD2A87"/>
    <w:rsid w:val="00AD5FC6"/>
    <w:rsid w:val="00AE36FD"/>
    <w:rsid w:val="00AE41CE"/>
    <w:rsid w:val="00AE6225"/>
    <w:rsid w:val="00AE7A32"/>
    <w:rsid w:val="00AF297E"/>
    <w:rsid w:val="00AF3B9F"/>
    <w:rsid w:val="00B061E9"/>
    <w:rsid w:val="00B1196A"/>
    <w:rsid w:val="00B13237"/>
    <w:rsid w:val="00B24D1A"/>
    <w:rsid w:val="00B27A77"/>
    <w:rsid w:val="00B42E89"/>
    <w:rsid w:val="00B50D33"/>
    <w:rsid w:val="00B60F73"/>
    <w:rsid w:val="00B6294D"/>
    <w:rsid w:val="00B62ECC"/>
    <w:rsid w:val="00B64CEC"/>
    <w:rsid w:val="00B91E02"/>
    <w:rsid w:val="00B95974"/>
    <w:rsid w:val="00BA403B"/>
    <w:rsid w:val="00BB205E"/>
    <w:rsid w:val="00BB21A3"/>
    <w:rsid w:val="00BB36E2"/>
    <w:rsid w:val="00BB3C46"/>
    <w:rsid w:val="00BB5EA7"/>
    <w:rsid w:val="00BB6EA7"/>
    <w:rsid w:val="00BC505F"/>
    <w:rsid w:val="00BD2850"/>
    <w:rsid w:val="00BD2C21"/>
    <w:rsid w:val="00BE224E"/>
    <w:rsid w:val="00BF048B"/>
    <w:rsid w:val="00BF2F63"/>
    <w:rsid w:val="00BF3833"/>
    <w:rsid w:val="00BF4C85"/>
    <w:rsid w:val="00BF5CF0"/>
    <w:rsid w:val="00BF6666"/>
    <w:rsid w:val="00C049AA"/>
    <w:rsid w:val="00C04B23"/>
    <w:rsid w:val="00C1442D"/>
    <w:rsid w:val="00C14905"/>
    <w:rsid w:val="00C25F5D"/>
    <w:rsid w:val="00C339AF"/>
    <w:rsid w:val="00C37D5A"/>
    <w:rsid w:val="00C60508"/>
    <w:rsid w:val="00C63218"/>
    <w:rsid w:val="00C71180"/>
    <w:rsid w:val="00C746B0"/>
    <w:rsid w:val="00C76A82"/>
    <w:rsid w:val="00C76AA5"/>
    <w:rsid w:val="00C83E4B"/>
    <w:rsid w:val="00C8745E"/>
    <w:rsid w:val="00C96DA7"/>
    <w:rsid w:val="00C9707E"/>
    <w:rsid w:val="00CA227D"/>
    <w:rsid w:val="00CA49A6"/>
    <w:rsid w:val="00CA4B37"/>
    <w:rsid w:val="00CC168B"/>
    <w:rsid w:val="00CC3E2A"/>
    <w:rsid w:val="00CC45A7"/>
    <w:rsid w:val="00CD4C2E"/>
    <w:rsid w:val="00CF50B4"/>
    <w:rsid w:val="00D0504F"/>
    <w:rsid w:val="00D11478"/>
    <w:rsid w:val="00D155B8"/>
    <w:rsid w:val="00D31238"/>
    <w:rsid w:val="00D3286F"/>
    <w:rsid w:val="00D335C2"/>
    <w:rsid w:val="00D3536B"/>
    <w:rsid w:val="00D3787E"/>
    <w:rsid w:val="00D436E7"/>
    <w:rsid w:val="00D60E7D"/>
    <w:rsid w:val="00D63C57"/>
    <w:rsid w:val="00D759C7"/>
    <w:rsid w:val="00D7665C"/>
    <w:rsid w:val="00D80AC2"/>
    <w:rsid w:val="00D81566"/>
    <w:rsid w:val="00D85BDC"/>
    <w:rsid w:val="00D95588"/>
    <w:rsid w:val="00D9616C"/>
    <w:rsid w:val="00DA03B5"/>
    <w:rsid w:val="00DA0AC7"/>
    <w:rsid w:val="00DA541A"/>
    <w:rsid w:val="00DA5A6A"/>
    <w:rsid w:val="00DA6B11"/>
    <w:rsid w:val="00DB35A4"/>
    <w:rsid w:val="00DB5EA3"/>
    <w:rsid w:val="00DC4E3C"/>
    <w:rsid w:val="00DD1C0A"/>
    <w:rsid w:val="00DF40C6"/>
    <w:rsid w:val="00E03C2A"/>
    <w:rsid w:val="00E1251A"/>
    <w:rsid w:val="00E17A0B"/>
    <w:rsid w:val="00E2395C"/>
    <w:rsid w:val="00E26891"/>
    <w:rsid w:val="00E3079F"/>
    <w:rsid w:val="00E31CC9"/>
    <w:rsid w:val="00E37211"/>
    <w:rsid w:val="00E433E3"/>
    <w:rsid w:val="00E4361A"/>
    <w:rsid w:val="00E5617C"/>
    <w:rsid w:val="00E56A12"/>
    <w:rsid w:val="00E614FC"/>
    <w:rsid w:val="00E713F7"/>
    <w:rsid w:val="00E806E4"/>
    <w:rsid w:val="00E807DF"/>
    <w:rsid w:val="00E867F5"/>
    <w:rsid w:val="00E90151"/>
    <w:rsid w:val="00E937BC"/>
    <w:rsid w:val="00EC43FA"/>
    <w:rsid w:val="00ED1FDE"/>
    <w:rsid w:val="00ED57D2"/>
    <w:rsid w:val="00ED7895"/>
    <w:rsid w:val="00EE1FCC"/>
    <w:rsid w:val="00EE44DD"/>
    <w:rsid w:val="00EF14CC"/>
    <w:rsid w:val="00EF783A"/>
    <w:rsid w:val="00F02DF2"/>
    <w:rsid w:val="00F06277"/>
    <w:rsid w:val="00F13284"/>
    <w:rsid w:val="00F16571"/>
    <w:rsid w:val="00F21F0D"/>
    <w:rsid w:val="00F22DB8"/>
    <w:rsid w:val="00F27FA6"/>
    <w:rsid w:val="00F30506"/>
    <w:rsid w:val="00F3069C"/>
    <w:rsid w:val="00F324D7"/>
    <w:rsid w:val="00F36204"/>
    <w:rsid w:val="00F47074"/>
    <w:rsid w:val="00F472E1"/>
    <w:rsid w:val="00F55310"/>
    <w:rsid w:val="00F561D8"/>
    <w:rsid w:val="00F6224A"/>
    <w:rsid w:val="00F677C4"/>
    <w:rsid w:val="00F71268"/>
    <w:rsid w:val="00F735B0"/>
    <w:rsid w:val="00F7533B"/>
    <w:rsid w:val="00F75F7E"/>
    <w:rsid w:val="00F8093B"/>
    <w:rsid w:val="00F83870"/>
    <w:rsid w:val="00F8574B"/>
    <w:rsid w:val="00F953A7"/>
    <w:rsid w:val="00FA4699"/>
    <w:rsid w:val="00FB7009"/>
    <w:rsid w:val="00FC7F7F"/>
    <w:rsid w:val="00FD4DF3"/>
    <w:rsid w:val="00FE025F"/>
    <w:rsid w:val="00FE46F0"/>
    <w:rsid w:val="00FE5074"/>
    <w:rsid w:val="00FE5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F90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06EB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06E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6EB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rsid w:val="001207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E-mail Signature"/>
    <w:basedOn w:val="a"/>
    <w:link w:val="a8"/>
    <w:uiPriority w:val="99"/>
    <w:semiHidden/>
    <w:unhideWhenUsed/>
    <w:rsid w:val="005570AB"/>
    <w:rPr>
      <w:rFonts w:asciiTheme="minorHAnsi" w:eastAsiaTheme="minorEastAsia" w:hAnsiTheme="minorHAnsi" w:cstheme="minorBidi"/>
      <w:sz w:val="22"/>
      <w:szCs w:val="22"/>
    </w:rPr>
  </w:style>
  <w:style w:type="character" w:customStyle="1" w:styleId="a8">
    <w:name w:val="Электронная подпись Знак"/>
    <w:basedOn w:val="a0"/>
    <w:link w:val="a7"/>
    <w:uiPriority w:val="99"/>
    <w:semiHidden/>
    <w:rsid w:val="005570AB"/>
    <w:rPr>
      <w:rFonts w:eastAsiaTheme="minorEastAsia"/>
      <w:lang w:eastAsia="ru-RU"/>
    </w:rPr>
  </w:style>
  <w:style w:type="paragraph" w:styleId="a9">
    <w:name w:val="No Spacing"/>
    <w:uiPriority w:val="1"/>
    <w:qFormat/>
    <w:rsid w:val="00F36204"/>
    <w:pPr>
      <w:spacing w:after="0" w:line="240" w:lineRule="auto"/>
      <w:jc w:val="left"/>
    </w:pPr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CA227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footnote text"/>
    <w:basedOn w:val="a"/>
    <w:link w:val="ac"/>
    <w:rsid w:val="00E26891"/>
  </w:style>
  <w:style w:type="character" w:customStyle="1" w:styleId="ac">
    <w:name w:val="Текст сноски Знак"/>
    <w:basedOn w:val="a0"/>
    <w:link w:val="ab"/>
    <w:rsid w:val="00E268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rsid w:val="00E26891"/>
    <w:rPr>
      <w:vertAlign w:val="superscript"/>
    </w:rPr>
  </w:style>
  <w:style w:type="paragraph" w:styleId="ae">
    <w:name w:val="Normal (Web)"/>
    <w:basedOn w:val="a"/>
    <w:uiPriority w:val="99"/>
    <w:unhideWhenUsed/>
    <w:rsid w:val="00E26891"/>
    <w:pPr>
      <w:spacing w:before="100" w:beforeAutospacing="1" w:after="100" w:afterAutospacing="1"/>
    </w:pPr>
    <w:rPr>
      <w:sz w:val="24"/>
      <w:szCs w:val="24"/>
    </w:rPr>
  </w:style>
  <w:style w:type="character" w:styleId="af">
    <w:name w:val="Strong"/>
    <w:basedOn w:val="a0"/>
    <w:qFormat/>
    <w:rsid w:val="009B1BE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hapovalovaOS@tura.evenky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35F247-721B-49AB-84CE-CF63B7CC5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MMC</Company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mmc</dc:creator>
  <cp:lastModifiedBy>kobizkayaan</cp:lastModifiedBy>
  <cp:revision>4</cp:revision>
  <cp:lastPrinted>2015-03-05T02:39:00Z</cp:lastPrinted>
  <dcterms:created xsi:type="dcterms:W3CDTF">2015-03-05T02:38:00Z</dcterms:created>
  <dcterms:modified xsi:type="dcterms:W3CDTF">2015-03-10T07:43:00Z</dcterms:modified>
</cp:coreProperties>
</file>