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14DAD" w:rsidRPr="00D14DAD" w:rsidTr="00DE049A">
        <w:trPr>
          <w:trHeight w:val="512"/>
        </w:trPr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D14DAD" w:rsidRDefault="007D3115" w:rsidP="00D04FD2">
            <w:pPr>
              <w:ind w:firstLine="0"/>
              <w:rPr>
                <w:color w:val="000000" w:themeColor="text1"/>
                <w:szCs w:val="24"/>
              </w:rPr>
            </w:pPr>
            <w:r w:rsidRPr="007D3115">
              <w:rPr>
                <w:color w:val="000000" w:themeColor="text1"/>
                <w:szCs w:val="24"/>
              </w:rPr>
              <w:t>Щеголева Ангелина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14DAD" w:rsidRDefault="007D3115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D14DAD" w:rsidRDefault="007D3115" w:rsidP="007D2D02">
            <w:pPr>
              <w:ind w:firstLine="0"/>
              <w:rPr>
                <w:color w:val="000000" w:themeColor="text1"/>
                <w:szCs w:val="24"/>
              </w:rPr>
            </w:pPr>
            <w:r w:rsidRPr="007D3115">
              <w:rPr>
                <w:b/>
                <w:color w:val="000000" w:themeColor="text1"/>
                <w:szCs w:val="24"/>
              </w:rPr>
              <w:t>Создание мультфильма: от истории к реальности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7D3115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7D3115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7D3115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</w:t>
            </w:r>
            <w:r w:rsidRPr="00DD00D8">
              <w:rPr>
                <w:rFonts w:eastAsiaTheme="minorHAnsi" w:cstheme="minorBidi"/>
                <w:color w:val="000000" w:themeColor="text1"/>
                <w:szCs w:val="24"/>
                <w:highlight w:val="green"/>
                <w:lang w:eastAsia="en-US"/>
              </w:rPr>
              <w:t>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 w:val="restart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7D3115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7D3115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7D3115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7D3115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7D3115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7D3115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</w:t>
            </w:r>
            <w:r w:rsidRPr="00DD00D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, реферат, </w:t>
            </w:r>
            <w:r w:rsidRPr="00DD00D8">
              <w:rPr>
                <w:rFonts w:eastAsiaTheme="minorHAnsi" w:cstheme="minorBidi"/>
                <w:szCs w:val="24"/>
                <w:lang w:eastAsia="en-US"/>
              </w:rPr>
              <w:t>лабораторная</w:t>
            </w:r>
            <w:r w:rsidRPr="007D3115">
              <w:rPr>
                <w:rFonts w:eastAsiaTheme="minorHAnsi" w:cstheme="minorBidi"/>
                <w:szCs w:val="24"/>
                <w:lang w:eastAsia="en-US"/>
              </w:rPr>
              <w:t xml:space="preserve"> работа</w:t>
            </w:r>
            <w:r w:rsidRPr="007D3115">
              <w:rPr>
                <w:rFonts w:eastAsiaTheme="minorHAnsi" w:cstheme="minorBidi"/>
                <w:color w:val="FF0000"/>
                <w:szCs w:val="24"/>
                <w:lang w:eastAsia="en-US"/>
              </w:rPr>
              <w:t xml:space="preserve"> </w:t>
            </w:r>
            <w:r w:rsidRPr="007D3115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ED66AC" w:rsidRDefault="00ED66AC" w:rsidP="00ED66AC">
      <w:pPr>
        <w:ind w:firstLine="0"/>
        <w:rPr>
          <w:sz w:val="28"/>
          <w:szCs w:val="28"/>
        </w:rPr>
      </w:pPr>
    </w:p>
    <w:p w:rsidR="00DD00D8" w:rsidRDefault="007D3115" w:rsidP="00BC5F59">
      <w:pPr>
        <w:ind w:firstLine="567"/>
        <w:rPr>
          <w:szCs w:val="24"/>
        </w:rPr>
      </w:pPr>
      <w:r>
        <w:rPr>
          <w:szCs w:val="24"/>
        </w:rPr>
        <w:t xml:space="preserve">Ангелина! Я </w:t>
      </w:r>
      <w:r w:rsidR="00DD00D8">
        <w:rPr>
          <w:szCs w:val="24"/>
        </w:rPr>
        <w:t xml:space="preserve">получила удовольствие от знакомства с твоей работой и </w:t>
      </w:r>
      <w:r>
        <w:rPr>
          <w:szCs w:val="24"/>
        </w:rPr>
        <w:t xml:space="preserve">узнала </w:t>
      </w:r>
      <w:r w:rsidR="00DD00D8">
        <w:rPr>
          <w:szCs w:val="24"/>
        </w:rPr>
        <w:t xml:space="preserve">некоторые факты о мультфильмах. Например, о том, что первые мультфильмы были созданы случайно. В твоей работе приводится много данных о мультфильмах. Было бы здорово, если бы на выступлении тебе удалось сказать, что же тебя больше всего удивило среди тех фактов, которые ты привела в работе. Были ли что-то удивительное для тебя при изготовлении движущихся картинок? </w:t>
      </w:r>
    </w:p>
    <w:p w:rsidR="00DD00D8" w:rsidRDefault="00DD00D8" w:rsidP="00BC5F59">
      <w:pPr>
        <w:ind w:firstLine="567"/>
        <w:rPr>
          <w:szCs w:val="24"/>
        </w:rPr>
      </w:pPr>
      <w:r>
        <w:rPr>
          <w:szCs w:val="24"/>
        </w:rPr>
        <w:t xml:space="preserve">На одной из фотографий ты держишь </w:t>
      </w:r>
      <w:r w:rsidR="007E1E28">
        <w:rPr>
          <w:szCs w:val="24"/>
        </w:rPr>
        <w:t xml:space="preserve">круг с изображением движущегося всадника. </w:t>
      </w:r>
      <w:r>
        <w:rPr>
          <w:szCs w:val="24"/>
        </w:rPr>
        <w:t xml:space="preserve">Мне стало интересно, а </w:t>
      </w:r>
      <w:r w:rsidR="007E1E28">
        <w:rPr>
          <w:szCs w:val="24"/>
        </w:rPr>
        <w:t xml:space="preserve">есть ли закономерность в том, как насколько должно изменяться расположение </w:t>
      </w:r>
      <w:r>
        <w:rPr>
          <w:szCs w:val="24"/>
        </w:rPr>
        <w:t>фигурк</w:t>
      </w:r>
      <w:r w:rsidR="007E1E28">
        <w:rPr>
          <w:szCs w:val="24"/>
        </w:rPr>
        <w:t>и на колесе, чтобы движение получилось плавным?</w:t>
      </w:r>
      <w:r>
        <w:rPr>
          <w:szCs w:val="24"/>
        </w:rPr>
        <w:t xml:space="preserve">  </w:t>
      </w:r>
    </w:p>
    <w:p w:rsidR="00DD00D8" w:rsidRDefault="00DD00D8" w:rsidP="00BC5F59">
      <w:pPr>
        <w:ind w:firstLine="567"/>
        <w:rPr>
          <w:szCs w:val="24"/>
        </w:rPr>
      </w:pPr>
    </w:p>
    <w:p w:rsidR="00771121" w:rsidRDefault="007D3115" w:rsidP="00771121">
      <w:pPr>
        <w:ind w:firstLine="567"/>
        <w:rPr>
          <w:szCs w:val="24"/>
        </w:rPr>
      </w:pPr>
      <w:r>
        <w:rPr>
          <w:szCs w:val="24"/>
        </w:rPr>
        <w:t>Елена Васильевна</w:t>
      </w:r>
      <w:r w:rsidR="00771121">
        <w:rPr>
          <w:szCs w:val="24"/>
        </w:rPr>
        <w:t xml:space="preserve">, обратите внимание на формулировку цели: она должна быть конкретна, проверяема и достижима. Это означает, что необходимо уточнить, </w:t>
      </w:r>
      <w:r>
        <w:rPr>
          <w:szCs w:val="24"/>
        </w:rPr>
        <w:t>мультфильм</w:t>
      </w:r>
      <w:r w:rsidR="00771121">
        <w:rPr>
          <w:szCs w:val="24"/>
        </w:rPr>
        <w:t xml:space="preserve"> с какими качествами вы собирались получить. А далее, согласовать задачи с целью и результатами: по каждой задаче должен быть получен конкретный/ясный/чёткий, проверяемы результат.</w:t>
      </w:r>
      <w:r w:rsidR="00DD00D8">
        <w:rPr>
          <w:szCs w:val="24"/>
        </w:rPr>
        <w:t xml:space="preserve"> Например, этому требованию не отвечает задача «познакомиться с историей мультипликации».</w:t>
      </w:r>
      <w:r w:rsidR="00771121">
        <w:rPr>
          <w:szCs w:val="24"/>
        </w:rPr>
        <w:t xml:space="preserve"> </w:t>
      </w:r>
    </w:p>
    <w:p w:rsidR="00771121" w:rsidRDefault="00771121" w:rsidP="00771121">
      <w:pPr>
        <w:ind w:firstLine="567"/>
        <w:rPr>
          <w:szCs w:val="24"/>
        </w:rPr>
      </w:pPr>
    </w:p>
    <w:p w:rsidR="007D2D02" w:rsidRPr="00D14DAD" w:rsidRDefault="00B979A1" w:rsidP="00174C68">
      <w:pPr>
        <w:ind w:firstLine="0"/>
        <w:rPr>
          <w:szCs w:val="24"/>
        </w:rPr>
      </w:pPr>
      <w:r w:rsidRPr="00D14DAD">
        <w:rPr>
          <w:szCs w:val="24"/>
        </w:rPr>
        <w:t xml:space="preserve">  </w:t>
      </w:r>
    </w:p>
    <w:p w:rsidR="005A4A8B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Руцкая Ксения Анатольевна,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канд.</w:t>
      </w:r>
      <w:r w:rsidR="00C1180C">
        <w:rPr>
          <w:szCs w:val="24"/>
        </w:rPr>
        <w:t> </w:t>
      </w:r>
      <w:proofErr w:type="spellStart"/>
      <w:r w:rsidRPr="00D14DAD">
        <w:rPr>
          <w:szCs w:val="24"/>
        </w:rPr>
        <w:t>пед</w:t>
      </w:r>
      <w:proofErr w:type="spellEnd"/>
      <w:r w:rsidRPr="00D14DAD">
        <w:rPr>
          <w:szCs w:val="24"/>
        </w:rPr>
        <w:t>.</w:t>
      </w:r>
      <w:r w:rsidR="00C1180C">
        <w:rPr>
          <w:szCs w:val="24"/>
        </w:rPr>
        <w:t> </w:t>
      </w:r>
      <w:r w:rsidRPr="00D14DAD">
        <w:rPr>
          <w:szCs w:val="24"/>
        </w:rPr>
        <w:t xml:space="preserve">наук, доцент каф. </w:t>
      </w:r>
      <w:proofErr w:type="spellStart"/>
      <w:r w:rsidRPr="00D14DAD">
        <w:rPr>
          <w:szCs w:val="24"/>
        </w:rPr>
        <w:t>ИТОиНО</w:t>
      </w:r>
      <w:proofErr w:type="spellEnd"/>
      <w:r w:rsidRPr="00D14DAD">
        <w:rPr>
          <w:szCs w:val="24"/>
        </w:rPr>
        <w:t xml:space="preserve"> </w:t>
      </w:r>
    </w:p>
    <w:p w:rsidR="00EC0329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Институт педагогики, психологии и социологии СФУ  </w:t>
      </w:r>
    </w:p>
    <w:p w:rsidR="00771121" w:rsidRDefault="00771121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771121" w:rsidRPr="00D14DAD" w:rsidRDefault="00771121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7D3115" w:rsidRDefault="00D14DAD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szCs w:val="24"/>
              </w:rPr>
              <w:br w:type="page"/>
            </w:r>
            <w:r w:rsidR="007D2D02" w:rsidRPr="007D311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E1E28">
              <w:rPr>
                <w:sz w:val="22"/>
                <w:szCs w:val="22"/>
                <w:highlight w:val="green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D3115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D3115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980532">
        <w:trPr>
          <w:trHeight w:val="1118"/>
        </w:trPr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rPr>
          <w:trHeight w:val="546"/>
        </w:trPr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771121">
        <w:trPr>
          <w:trHeight w:val="992"/>
        </w:trPr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rPr>
          <w:trHeight w:val="383"/>
        </w:trPr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7D3115">
              <w:rPr>
                <w:sz w:val="22"/>
                <w:szCs w:val="22"/>
              </w:rPr>
              <w:t>с сформулированными</w:t>
            </w:r>
            <w:proofErr w:type="gramEnd"/>
            <w:r w:rsidRPr="007D3115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9523" w:type="dxa"/>
            <w:gridSpan w:val="4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Корректная постановка цели</w:t>
            </w:r>
          </w:p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B979A1">
        <w:trPr>
          <w:trHeight w:val="639"/>
        </w:trPr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D3115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</w:rPr>
            </w:pPr>
            <w:r w:rsidRPr="007D3115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7D3115">
              <w:rPr>
                <w:b/>
                <w:sz w:val="22"/>
              </w:rPr>
              <w:t>2</w:t>
            </w:r>
          </w:p>
        </w:tc>
      </w:tr>
      <w:tr w:rsidR="007D2D02" w:rsidRPr="00707AA9" w:rsidTr="00904553">
        <w:trPr>
          <w:trHeight w:val="1415"/>
        </w:trPr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904553">
        <w:trPr>
          <w:trHeight w:val="1561"/>
        </w:trPr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7E1E2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E28">
              <w:rPr>
                <w:sz w:val="22"/>
                <w:szCs w:val="22"/>
                <w:highlight w:val="green"/>
              </w:rPr>
              <w:t>1</w:t>
            </w:r>
            <w:bookmarkStart w:id="2" w:name="_GoBack"/>
            <w:bookmarkEnd w:id="2"/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D3115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D3115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C118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0572C"/>
    <w:multiLevelType w:val="hybridMultilevel"/>
    <w:tmpl w:val="82A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0459"/>
    <w:multiLevelType w:val="hybridMultilevel"/>
    <w:tmpl w:val="77D6B6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9149F"/>
    <w:rsid w:val="00113E50"/>
    <w:rsid w:val="001411E3"/>
    <w:rsid w:val="0015125E"/>
    <w:rsid w:val="00157D76"/>
    <w:rsid w:val="00174C68"/>
    <w:rsid w:val="00183C96"/>
    <w:rsid w:val="001E5E8E"/>
    <w:rsid w:val="00204455"/>
    <w:rsid w:val="00264615"/>
    <w:rsid w:val="002D4EE3"/>
    <w:rsid w:val="002D4FDE"/>
    <w:rsid w:val="00391210"/>
    <w:rsid w:val="003C711D"/>
    <w:rsid w:val="003E7E58"/>
    <w:rsid w:val="003F3765"/>
    <w:rsid w:val="005242DF"/>
    <w:rsid w:val="00552ADD"/>
    <w:rsid w:val="00577CF8"/>
    <w:rsid w:val="005A4A8B"/>
    <w:rsid w:val="00621E07"/>
    <w:rsid w:val="006814EE"/>
    <w:rsid w:val="00707AA9"/>
    <w:rsid w:val="007310C8"/>
    <w:rsid w:val="0076071B"/>
    <w:rsid w:val="00764C9F"/>
    <w:rsid w:val="00766A09"/>
    <w:rsid w:val="00771121"/>
    <w:rsid w:val="00775D30"/>
    <w:rsid w:val="007A0A91"/>
    <w:rsid w:val="007D2D02"/>
    <w:rsid w:val="007D3115"/>
    <w:rsid w:val="007E1E28"/>
    <w:rsid w:val="00805C3C"/>
    <w:rsid w:val="00830EF4"/>
    <w:rsid w:val="00901D09"/>
    <w:rsid w:val="00904553"/>
    <w:rsid w:val="00907AD3"/>
    <w:rsid w:val="00920D60"/>
    <w:rsid w:val="00927176"/>
    <w:rsid w:val="00930968"/>
    <w:rsid w:val="00935409"/>
    <w:rsid w:val="00980532"/>
    <w:rsid w:val="00A2296E"/>
    <w:rsid w:val="00A24F01"/>
    <w:rsid w:val="00A57E58"/>
    <w:rsid w:val="00A679F1"/>
    <w:rsid w:val="00A700E9"/>
    <w:rsid w:val="00A75467"/>
    <w:rsid w:val="00A901CD"/>
    <w:rsid w:val="00AD3B89"/>
    <w:rsid w:val="00AD5414"/>
    <w:rsid w:val="00AD777E"/>
    <w:rsid w:val="00B166F6"/>
    <w:rsid w:val="00B25446"/>
    <w:rsid w:val="00B979A1"/>
    <w:rsid w:val="00BC5F59"/>
    <w:rsid w:val="00C1180C"/>
    <w:rsid w:val="00C23978"/>
    <w:rsid w:val="00D04FD2"/>
    <w:rsid w:val="00D119F7"/>
    <w:rsid w:val="00D14DAD"/>
    <w:rsid w:val="00D20104"/>
    <w:rsid w:val="00DD00D8"/>
    <w:rsid w:val="00DE049A"/>
    <w:rsid w:val="00DF6398"/>
    <w:rsid w:val="00E16A08"/>
    <w:rsid w:val="00E403E4"/>
    <w:rsid w:val="00E513C1"/>
    <w:rsid w:val="00E7328A"/>
    <w:rsid w:val="00EC0329"/>
    <w:rsid w:val="00ED66AC"/>
    <w:rsid w:val="00F14553"/>
    <w:rsid w:val="00F549B8"/>
    <w:rsid w:val="00FD14CC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A2BE"/>
  <w15:docId w15:val="{BC6F4711-2B12-42CF-B371-3896AC7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Kseniya Bazhenova</cp:lastModifiedBy>
  <cp:revision>3</cp:revision>
  <cp:lastPrinted>2018-02-08T03:58:00Z</cp:lastPrinted>
  <dcterms:created xsi:type="dcterms:W3CDTF">2018-02-19T15:05:00Z</dcterms:created>
  <dcterms:modified xsi:type="dcterms:W3CDTF">2018-02-19T15:32:00Z</dcterms:modified>
</cp:coreProperties>
</file>