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A6" w:rsidRDefault="00D57A04">
      <w:pPr>
        <w:pStyle w:val="1"/>
      </w:pPr>
      <w:r>
        <w:fldChar w:fldCharType="begin"/>
      </w:r>
      <w:r w:rsidR="00D714A6">
        <w:instrText>HYPERLINK "garantF1://18442209.0"</w:instrText>
      </w:r>
      <w:r>
        <w:fldChar w:fldCharType="separate"/>
      </w:r>
      <w:r w:rsidR="002B662A">
        <w:rPr>
          <w:rStyle w:val="a4"/>
        </w:rPr>
        <w:t>Постановление Правительства Красноярского края</w:t>
      </w:r>
      <w:r w:rsidR="002B662A">
        <w:rPr>
          <w:rStyle w:val="a4"/>
        </w:rPr>
        <w:br/>
        <w:t>от 31 декабря 2009 г. N 688-П</w:t>
      </w:r>
      <w:r w:rsidR="002B662A">
        <w:rPr>
          <w:rStyle w:val="a4"/>
        </w:rPr>
        <w:br/>
        <w:t>"Об утверждении краевых государственных нормативов услуг, оказываемых организациями отдыха, оздоровления и занятости детей"</w:t>
      </w:r>
      <w:r>
        <w:fldChar w:fldCharType="end"/>
      </w:r>
    </w:p>
    <w:p w:rsidR="00D714A6" w:rsidRDefault="00D714A6"/>
    <w:p w:rsidR="00D714A6" w:rsidRDefault="002B662A">
      <w:r>
        <w:t xml:space="preserve">В соответствии со </w:t>
      </w:r>
      <w:hyperlink r:id="rId4" w:history="1">
        <w:r>
          <w:rPr>
            <w:rStyle w:val="a4"/>
          </w:rPr>
          <w:t>статьей 103</w:t>
        </w:r>
      </w:hyperlink>
      <w:r>
        <w:t xml:space="preserve"> Устава Красноярского края, </w:t>
      </w:r>
      <w:hyperlink r:id="rId5" w:history="1">
        <w:r>
          <w:rPr>
            <w:rStyle w:val="a4"/>
          </w:rPr>
          <w:t>статьями 6</w:t>
        </w:r>
      </w:hyperlink>
      <w:r>
        <w:t xml:space="preserve">, </w:t>
      </w:r>
      <w:hyperlink r:id="rId6" w:history="1">
        <w:r>
          <w:rPr>
            <w:rStyle w:val="a4"/>
          </w:rPr>
          <w:t>8</w:t>
        </w:r>
      </w:hyperlink>
      <w:r>
        <w:t xml:space="preserve"> Закона Красноярского края от 07.07.2009 N 8-3618 "Об обеспечении прав детей на отдых, оздоровление и занятость в Красноярском крае" постановляю:</w:t>
      </w:r>
    </w:p>
    <w:p w:rsidR="00D714A6" w:rsidRDefault="002B662A">
      <w:bookmarkStart w:id="0" w:name="sub_1"/>
      <w:r>
        <w:t>1. Утвердить краевые государственные нормативы услуг, оказываемых организациями отдыха, оздоровления и занятости детей (</w:t>
      </w:r>
      <w:hyperlink w:anchor="sub_1000" w:history="1">
        <w:r>
          <w:rPr>
            <w:rStyle w:val="a4"/>
          </w:rPr>
          <w:t>прилагаются</w:t>
        </w:r>
      </w:hyperlink>
      <w:r>
        <w:t>).</w:t>
      </w:r>
    </w:p>
    <w:p w:rsidR="00D714A6" w:rsidRDefault="002B662A">
      <w:bookmarkStart w:id="1" w:name="sub_2"/>
      <w:bookmarkEnd w:id="0"/>
      <w:r>
        <w:t xml:space="preserve">2. </w:t>
      </w:r>
      <w:hyperlink r:id="rId7" w:history="1">
        <w:r>
          <w:rPr>
            <w:rStyle w:val="a4"/>
          </w:rPr>
          <w:t>Опубликовать</w:t>
        </w:r>
      </w:hyperlink>
      <w:r>
        <w:t xml:space="preserve"> постановление в "Ведомостях высших органов государственной власти Красноярского края" и газете "Наш Красноярский край".</w:t>
      </w:r>
    </w:p>
    <w:p w:rsidR="00D714A6" w:rsidRDefault="002B662A">
      <w:bookmarkStart w:id="2" w:name="sub_3"/>
      <w:bookmarkEnd w:id="1"/>
      <w:r>
        <w:t xml:space="preserve">3. Постановление вступает в силу через 10 дней после его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"/>
    <w:p w:rsidR="00D714A6" w:rsidRDefault="00D714A6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D714A6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2B662A">
            <w:pPr>
              <w:pStyle w:val="afff"/>
            </w:pPr>
            <w:r>
              <w:t>Первый заместитель</w:t>
            </w:r>
            <w:r>
              <w:br/>
              <w:t>Губернатора края -</w:t>
            </w:r>
            <w:r>
              <w:br/>
              <w:t>председатель</w:t>
            </w:r>
            <w:r>
              <w:br/>
              <w:t>Правительства края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2B662A">
            <w:pPr>
              <w:pStyle w:val="aff6"/>
              <w:jc w:val="right"/>
            </w:pPr>
            <w:r>
              <w:t xml:space="preserve">Э.Ш. </w:t>
            </w:r>
            <w:proofErr w:type="spellStart"/>
            <w:r>
              <w:t>Акбулатов</w:t>
            </w:r>
            <w:proofErr w:type="spellEnd"/>
          </w:p>
        </w:tc>
      </w:tr>
    </w:tbl>
    <w:p w:rsidR="00D714A6" w:rsidRDefault="00D714A6"/>
    <w:p w:rsidR="00D714A6" w:rsidRDefault="002B662A">
      <w:pPr>
        <w:pStyle w:val="afa"/>
        <w:rPr>
          <w:color w:val="000000"/>
          <w:sz w:val="16"/>
          <w:szCs w:val="16"/>
        </w:rPr>
      </w:pPr>
      <w:bookmarkStart w:id="3" w:name="sub_1000"/>
      <w:r>
        <w:rPr>
          <w:color w:val="000000"/>
          <w:sz w:val="16"/>
          <w:szCs w:val="16"/>
        </w:rPr>
        <w:t>Информация об изменениях:</w:t>
      </w:r>
    </w:p>
    <w:bookmarkStart w:id="4" w:name="sub_193282496"/>
    <w:bookmarkEnd w:id="3"/>
    <w:p w:rsidR="00D714A6" w:rsidRDefault="00D57A04">
      <w:pPr>
        <w:pStyle w:val="afb"/>
      </w:pPr>
      <w:r>
        <w:fldChar w:fldCharType="begin"/>
      </w:r>
      <w:r w:rsidR="002B662A">
        <w:instrText>HYPERLINK "garantF1://18530619.4"</w:instrText>
      </w:r>
      <w:r>
        <w:fldChar w:fldCharType="separate"/>
      </w:r>
      <w:r w:rsidR="002B662A">
        <w:rPr>
          <w:rStyle w:val="a4"/>
        </w:rPr>
        <w:t>Постановлением</w:t>
      </w:r>
      <w:r>
        <w:fldChar w:fldCharType="end"/>
      </w:r>
      <w:r w:rsidR="002B662A">
        <w:t xml:space="preserve"> Правительства Красноярского края от 14 февраля 2012 г. N 49-П в настоящее Приложение внесены изменения </w:t>
      </w:r>
    </w:p>
    <w:bookmarkEnd w:id="4"/>
    <w:p w:rsidR="00D714A6" w:rsidRDefault="002B662A">
      <w:pPr>
        <w:pStyle w:val="afb"/>
      </w:pPr>
      <w:r>
        <w:t>См. те</w:t>
      </w:r>
      <w:proofErr w:type="gramStart"/>
      <w:r>
        <w:t>кст Пр</w:t>
      </w:r>
      <w:proofErr w:type="gramEnd"/>
      <w:r>
        <w:t>иложения в предыдущей редакции</w:t>
      </w:r>
    </w:p>
    <w:p w:rsidR="00D714A6" w:rsidRDefault="002B662A">
      <w:pPr>
        <w:ind w:firstLine="698"/>
        <w:jc w:val="right"/>
      </w:pPr>
      <w:r>
        <w:rPr>
          <w:rStyle w:val="a3"/>
        </w:rPr>
        <w:t xml:space="preserve">Приложение </w:t>
      </w:r>
    </w:p>
    <w:p w:rsidR="00D714A6" w:rsidRDefault="002B662A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 Красноярского края </w:t>
      </w:r>
    </w:p>
    <w:p w:rsidR="00D714A6" w:rsidRDefault="002B662A">
      <w:pPr>
        <w:ind w:firstLine="698"/>
        <w:jc w:val="right"/>
      </w:pPr>
      <w:r>
        <w:rPr>
          <w:rStyle w:val="a3"/>
        </w:rPr>
        <w:t>от 31 декабря 2009 г. N 688-П</w:t>
      </w:r>
    </w:p>
    <w:p w:rsidR="00D714A6" w:rsidRDefault="00D714A6"/>
    <w:p w:rsidR="00D714A6" w:rsidRDefault="002B662A">
      <w:pPr>
        <w:pStyle w:val="1"/>
      </w:pPr>
      <w:r>
        <w:t>Краевые государственные нормативы</w:t>
      </w:r>
      <w:r>
        <w:br/>
        <w:t>услуг, оказываемых организациями отдыха, оздоровления и занятости детей</w:t>
      </w:r>
    </w:p>
    <w:p w:rsidR="00D714A6" w:rsidRDefault="00D714A6">
      <w:pPr>
        <w:pStyle w:val="1"/>
        <w:sectPr w:rsidR="00D714A6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9"/>
        <w:gridCol w:w="3076"/>
        <w:gridCol w:w="3797"/>
        <w:gridCol w:w="3718"/>
        <w:gridCol w:w="3587"/>
      </w:tblGrid>
      <w:tr w:rsidR="00D714A6">
        <w:tc>
          <w:tcPr>
            <w:tcW w:w="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N</w:t>
            </w:r>
          </w:p>
          <w:p w:rsidR="00D714A6" w:rsidRDefault="002B662A">
            <w:pPr>
              <w:pStyle w:val="aff6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показателей</w:t>
            </w:r>
          </w:p>
        </w:tc>
        <w:tc>
          <w:tcPr>
            <w:tcW w:w="1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Значения</w:t>
            </w:r>
          </w:p>
        </w:tc>
      </w:tr>
      <w:tr w:rsidR="00D714A6"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D714A6">
            <w:pPr>
              <w:pStyle w:val="aff6"/>
              <w:rPr>
                <w:sz w:val="21"/>
                <w:szCs w:val="21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D714A6">
            <w:pPr>
              <w:pStyle w:val="aff6"/>
              <w:rPr>
                <w:sz w:val="21"/>
                <w:szCs w:val="21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для загородных оздоровительных лагерей, лагерей с дневным пребыванием детей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для стационарных палаточных лагерей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для спортивно-оздоровительных лагерей, детских оздоровительных центров, баз и комплексов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D714A6">
        <w:tc>
          <w:tcPr>
            <w:tcW w:w="151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Услуги, обеспечивающие безопасную жизнедеятельность детей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bookmarkStart w:id="5" w:name="sub_10101"/>
            <w:r>
              <w:rPr>
                <w:sz w:val="21"/>
                <w:szCs w:val="21"/>
              </w:rPr>
              <w:t>1.1</w:t>
            </w:r>
            <w:bookmarkEnd w:id="5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Возраст детей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загородные оздоровительные лагеря - 6-18 лет;</w:t>
            </w:r>
          </w:p>
          <w:p w:rsidR="00D714A6" w:rsidRDefault="002B662A">
            <w:pPr>
              <w:pStyle w:val="a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лагеря с дневным пребыванием детей - школьного возраста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12 лет и старше, в исключительных случаях дети с 10 лет, занимающиеся в туристических объединениях и имеющие соответствующую физическую подготовку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дети школьного возраста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Вместимость детей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должно превышать проектную вместимость зданий и помещений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60 до 120 человек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должно превышать проектную вместимость зданий и помещений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Комплектация групп (отрядов, команд) с учетом возраста детей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6-9 лет - не более 25 человек;</w:t>
            </w:r>
          </w:p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10-14 лет - не более 30 человек;</w:t>
            </w:r>
          </w:p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15-18 лет - не более 25 человек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10-12 лет, 13-15 лет, 16-18 лет - не более 15 человек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6-9 лет - не более 25 человек;</w:t>
            </w:r>
          </w:p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10-14 лет - не более 30 человек;</w:t>
            </w:r>
          </w:p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15-18 лет - не более 25 человек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bookmarkStart w:id="6" w:name="sub_10102"/>
            <w:r>
              <w:rPr>
                <w:sz w:val="21"/>
                <w:szCs w:val="21"/>
              </w:rPr>
              <w:t>1.4</w:t>
            </w:r>
            <w:bookmarkEnd w:id="6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Продолжительность отдыха детей (смены)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летний период - не менее 21 календарного дня;</w:t>
            </w:r>
          </w:p>
          <w:p w:rsidR="00D714A6" w:rsidRDefault="002B662A">
            <w:pPr>
              <w:pStyle w:val="a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осенний, зимний и весенний периоды - не менее 7 календарных дней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5 до 21 дня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7 календарных дней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Наличие разрешения надзорных органов при открытии организаций отдыха, оздоровления и занятости детей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органов государственного пожарного надзора и государственного санитарно-эпидемиологического надзора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органов государственного пожарного надзора и государственного санитарно-эпидемиологического надзора, органов внутренних дел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органов государственного пожарного надзора и государственного санитарно-эпидемиологического надзора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bookmarkStart w:id="7" w:name="sub_10103"/>
            <w:r>
              <w:rPr>
                <w:sz w:val="21"/>
                <w:szCs w:val="21"/>
              </w:rPr>
              <w:t>1.6</w:t>
            </w:r>
            <w:bookmarkEnd w:id="7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Территория, здания и помещения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f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соответствуют </w:t>
            </w:r>
            <w:hyperlink r:id="rId9" w:history="1">
              <w:r>
                <w:rPr>
                  <w:rStyle w:val="a4"/>
                  <w:sz w:val="21"/>
                  <w:szCs w:val="21"/>
                </w:rPr>
                <w:t>санитарно-эпидемиологическим правилам и нормативам</w:t>
              </w:r>
            </w:hyperlink>
            <w:r>
              <w:rPr>
                <w:sz w:val="21"/>
                <w:szCs w:val="21"/>
              </w:rPr>
              <w:t xml:space="preserve"> "Санитарно-эпидемиологические требования </w:t>
            </w:r>
            <w:r>
              <w:rPr>
                <w:sz w:val="21"/>
                <w:szCs w:val="21"/>
              </w:rPr>
              <w:br/>
              <w:t xml:space="preserve">к устройству, содержанию </w:t>
            </w:r>
            <w:r>
              <w:rPr>
                <w:sz w:val="21"/>
                <w:szCs w:val="21"/>
              </w:rPr>
              <w:br/>
              <w:t xml:space="preserve">и организации режима работы загородных стационарных </w:t>
            </w:r>
            <w:r>
              <w:rPr>
                <w:sz w:val="21"/>
                <w:szCs w:val="21"/>
              </w:rPr>
              <w:lastRenderedPageBreak/>
              <w:t xml:space="preserve">учреждений отдыха </w:t>
            </w:r>
            <w:r>
              <w:rPr>
                <w:sz w:val="21"/>
                <w:szCs w:val="21"/>
              </w:rPr>
              <w:br/>
              <w:t xml:space="preserve">и оздоровления детей" </w:t>
            </w:r>
            <w:proofErr w:type="spellStart"/>
            <w:r>
              <w:rPr>
                <w:sz w:val="21"/>
                <w:szCs w:val="21"/>
              </w:rPr>
              <w:t>СанПиН</w:t>
            </w:r>
            <w:proofErr w:type="spellEnd"/>
            <w:r>
              <w:rPr>
                <w:sz w:val="21"/>
                <w:szCs w:val="21"/>
              </w:rPr>
              <w:t xml:space="preserve"> 2.4.4.1204-03", утвержденным </w:t>
            </w:r>
            <w:hyperlink r:id="rId10" w:history="1">
              <w:r>
                <w:rPr>
                  <w:rStyle w:val="a4"/>
                  <w:sz w:val="21"/>
                  <w:szCs w:val="21"/>
                </w:rPr>
                <w:t>постановлением</w:t>
              </w:r>
            </w:hyperlink>
            <w:r>
              <w:rPr>
                <w:sz w:val="21"/>
                <w:szCs w:val="21"/>
              </w:rPr>
              <w:t xml:space="preserve"> Главного государственного санитарного врача Российской Федерации </w:t>
            </w:r>
            <w:r>
              <w:rPr>
                <w:sz w:val="21"/>
                <w:szCs w:val="21"/>
              </w:rPr>
              <w:br/>
              <w:t>от 19.03.2003 N 20, санитарно-эпидемиологическим правилам "Гигиенические требования к устройству содержанию и организации режима в оздоровительных учреждениях с дневным пребыванием детей в период каникул", утвержденным постановлением Главного государственного</w:t>
            </w:r>
            <w:proofErr w:type="gramEnd"/>
            <w:r>
              <w:rPr>
                <w:sz w:val="21"/>
                <w:szCs w:val="21"/>
              </w:rPr>
              <w:t xml:space="preserve"> санитарного врача Российской Федерации </w:t>
            </w:r>
            <w:r>
              <w:rPr>
                <w:sz w:val="21"/>
                <w:szCs w:val="21"/>
              </w:rPr>
              <w:br/>
              <w:t>от 17.04.2010 N 25.</w:t>
            </w:r>
          </w:p>
          <w:p w:rsidR="00D714A6" w:rsidRDefault="002B662A">
            <w:pPr>
              <w:pStyle w:val="a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 территории своевременно организуются и проводятся мероприятия по противоклещевой обработке и борьбе с грызунами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соответствуют </w:t>
            </w:r>
            <w:hyperlink r:id="rId11" w:history="1">
              <w:r>
                <w:rPr>
                  <w:rStyle w:val="a4"/>
                  <w:sz w:val="21"/>
                  <w:szCs w:val="21"/>
                </w:rPr>
                <w:t>санитарно-эпидемиологическим правилам и нормативам</w:t>
              </w:r>
            </w:hyperlink>
            <w:r>
              <w:rPr>
                <w:sz w:val="21"/>
                <w:szCs w:val="21"/>
              </w:rPr>
              <w:t xml:space="preserve"> "Санитарно-эпидемиологические требования </w:t>
            </w:r>
            <w:r>
              <w:rPr>
                <w:sz w:val="21"/>
                <w:szCs w:val="21"/>
              </w:rPr>
              <w:br/>
              <w:t xml:space="preserve">к устройству, содержанию </w:t>
            </w:r>
            <w:r>
              <w:rPr>
                <w:sz w:val="21"/>
                <w:szCs w:val="21"/>
              </w:rPr>
              <w:br/>
              <w:t xml:space="preserve">и организации режима детских туристических лагерей палаточного </w:t>
            </w:r>
            <w:r>
              <w:rPr>
                <w:sz w:val="21"/>
                <w:szCs w:val="21"/>
              </w:rPr>
              <w:lastRenderedPageBreak/>
              <w:t xml:space="preserve">типа в период летних каникул" </w:t>
            </w:r>
            <w:proofErr w:type="spellStart"/>
            <w:r>
              <w:rPr>
                <w:sz w:val="21"/>
                <w:szCs w:val="21"/>
              </w:rPr>
              <w:t>СанПиН</w:t>
            </w:r>
            <w:proofErr w:type="spellEnd"/>
            <w:r>
              <w:rPr>
                <w:sz w:val="21"/>
                <w:szCs w:val="21"/>
              </w:rPr>
              <w:t xml:space="preserve"> 2.4.4.2605-10", утвержденным </w:t>
            </w:r>
            <w:hyperlink r:id="rId12" w:history="1">
              <w:r>
                <w:rPr>
                  <w:rStyle w:val="a4"/>
                  <w:sz w:val="21"/>
                  <w:szCs w:val="21"/>
                </w:rPr>
                <w:t>постановлением</w:t>
              </w:r>
            </w:hyperlink>
            <w:r>
              <w:rPr>
                <w:sz w:val="21"/>
                <w:szCs w:val="21"/>
              </w:rPr>
              <w:t xml:space="preserve"> Главного государственного санитарного врача Российской Федерации </w:t>
            </w:r>
            <w:r>
              <w:rPr>
                <w:sz w:val="21"/>
                <w:szCs w:val="21"/>
              </w:rPr>
              <w:br/>
              <w:t>от 26.04.2010 N 29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соответствуют </w:t>
            </w:r>
            <w:hyperlink r:id="rId13" w:history="1">
              <w:r>
                <w:rPr>
                  <w:rStyle w:val="a4"/>
                  <w:sz w:val="21"/>
                  <w:szCs w:val="21"/>
                </w:rPr>
                <w:t>санитарно-эпидемиологическим правилам и нормативам</w:t>
              </w:r>
            </w:hyperlink>
            <w:r>
              <w:rPr>
                <w:sz w:val="21"/>
                <w:szCs w:val="21"/>
              </w:rPr>
              <w:t xml:space="preserve"> "Санитарно-эпидемиологические требования к устройству, содержанию и организации режима работы загородных стационарных учреждений </w:t>
            </w:r>
            <w:r>
              <w:rPr>
                <w:sz w:val="21"/>
                <w:szCs w:val="21"/>
              </w:rPr>
              <w:lastRenderedPageBreak/>
              <w:t xml:space="preserve">отдыха и оздоровления детей" </w:t>
            </w:r>
            <w:proofErr w:type="spellStart"/>
            <w:r>
              <w:rPr>
                <w:sz w:val="21"/>
                <w:szCs w:val="21"/>
              </w:rPr>
              <w:t>СанПиН</w:t>
            </w:r>
            <w:proofErr w:type="spellEnd"/>
            <w:r>
              <w:rPr>
                <w:sz w:val="21"/>
                <w:szCs w:val="21"/>
              </w:rPr>
              <w:t xml:space="preserve"> 2.4.4.1204-03", утвержденным </w:t>
            </w:r>
            <w:hyperlink r:id="rId14" w:history="1">
              <w:r>
                <w:rPr>
                  <w:rStyle w:val="a4"/>
                  <w:sz w:val="21"/>
                  <w:szCs w:val="21"/>
                </w:rPr>
                <w:t>постановлением</w:t>
              </w:r>
            </w:hyperlink>
            <w:r>
              <w:rPr>
                <w:sz w:val="21"/>
                <w:szCs w:val="21"/>
              </w:rPr>
              <w:t xml:space="preserve"> Главного государственного санитарного врача Российской Федерации </w:t>
            </w:r>
            <w:r>
              <w:rPr>
                <w:sz w:val="21"/>
                <w:szCs w:val="21"/>
              </w:rPr>
              <w:br/>
              <w:t>от 17.03.2003</w:t>
            </w:r>
          </w:p>
          <w:p w:rsidR="00D714A6" w:rsidRDefault="002B662A">
            <w:pPr>
              <w:pStyle w:val="a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 20.</w:t>
            </w:r>
          </w:p>
          <w:p w:rsidR="00D714A6" w:rsidRDefault="002B662A">
            <w:pPr>
              <w:pStyle w:val="a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 территории своевременно организуются </w:t>
            </w:r>
            <w:r>
              <w:rPr>
                <w:sz w:val="21"/>
                <w:szCs w:val="21"/>
              </w:rPr>
              <w:br/>
              <w:t xml:space="preserve">и проводятся мероприятия </w:t>
            </w:r>
            <w:r>
              <w:rPr>
                <w:sz w:val="21"/>
                <w:szCs w:val="21"/>
              </w:rPr>
              <w:br/>
              <w:t>по противоклещевой обработке и борьбе с грызунами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1.7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пожарной безопасности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соответствуют </w:t>
            </w:r>
            <w:hyperlink r:id="rId15" w:history="1">
              <w:r>
                <w:rPr>
                  <w:rStyle w:val="a4"/>
                  <w:sz w:val="21"/>
                  <w:szCs w:val="21"/>
                </w:rPr>
                <w:t>Правилам</w:t>
              </w:r>
            </w:hyperlink>
            <w:r>
              <w:rPr>
                <w:sz w:val="21"/>
                <w:szCs w:val="21"/>
              </w:rPr>
              <w:t xml:space="preserve"> пожарной безопасности в Российской Федерации ППБ 01-03, утвержденным </w:t>
            </w:r>
            <w:hyperlink r:id="rId16" w:history="1">
              <w:r>
                <w:rPr>
                  <w:rStyle w:val="a4"/>
                  <w:sz w:val="21"/>
                  <w:szCs w:val="21"/>
                </w:rPr>
                <w:t>приказом</w:t>
              </w:r>
            </w:hyperlink>
            <w:r>
              <w:rPr>
                <w:sz w:val="21"/>
                <w:szCs w:val="21"/>
              </w:rPr>
      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18.06.2003 N 313, </w:t>
            </w:r>
            <w:hyperlink r:id="rId17" w:history="1">
              <w:r>
                <w:rPr>
                  <w:rStyle w:val="a4"/>
                  <w:sz w:val="21"/>
                  <w:szCs w:val="21"/>
                </w:rPr>
                <w:t>Правилам</w:t>
              </w:r>
            </w:hyperlink>
            <w:r>
              <w:rPr>
                <w:sz w:val="21"/>
                <w:szCs w:val="21"/>
              </w:rPr>
              <w:t xml:space="preserve"> пожарной безопасности для общеобразовательных школ, профессионально-технических училищ, школ-интернатов, детских домов, дошкольных, внешкольных и </w:t>
            </w:r>
            <w:r>
              <w:rPr>
                <w:sz w:val="21"/>
                <w:szCs w:val="21"/>
              </w:rPr>
              <w:lastRenderedPageBreak/>
              <w:t xml:space="preserve">других учебно-воспитательных учреждений ППБ 101-89, утвержденным </w:t>
            </w:r>
            <w:hyperlink r:id="rId18" w:history="1">
              <w:r>
                <w:rPr>
                  <w:rStyle w:val="a4"/>
                  <w:sz w:val="21"/>
                  <w:szCs w:val="21"/>
                </w:rPr>
                <w:t>приказом</w:t>
              </w:r>
            </w:hyperlink>
            <w:r>
              <w:rPr>
                <w:sz w:val="21"/>
                <w:szCs w:val="21"/>
              </w:rPr>
              <w:t xml:space="preserve"> Государственного комитета СССР по народному образованию от 04.07.1989 N 541</w:t>
            </w:r>
            <w:proofErr w:type="gramEnd"/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lastRenderedPageBreak/>
              <w:t xml:space="preserve">соответствуют </w:t>
            </w:r>
            <w:hyperlink r:id="rId19" w:history="1">
              <w:r>
                <w:rPr>
                  <w:rStyle w:val="a4"/>
                  <w:sz w:val="21"/>
                  <w:szCs w:val="21"/>
                </w:rPr>
                <w:t>Правилам</w:t>
              </w:r>
            </w:hyperlink>
            <w:r>
              <w:rPr>
                <w:sz w:val="21"/>
                <w:szCs w:val="21"/>
              </w:rPr>
              <w:t xml:space="preserve"> пожарной безопасности в Российской Федерации ППБ 01-03, утвержденным </w:t>
            </w:r>
            <w:hyperlink r:id="rId20" w:history="1">
              <w:r>
                <w:rPr>
                  <w:rStyle w:val="a4"/>
                  <w:sz w:val="21"/>
                  <w:szCs w:val="21"/>
                </w:rPr>
                <w:t>приказом</w:t>
              </w:r>
            </w:hyperlink>
            <w:r>
              <w:rPr>
                <w:sz w:val="21"/>
                <w:szCs w:val="21"/>
              </w:rPr>
      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18.06.2003 N 313, </w:t>
            </w:r>
            <w:hyperlink r:id="rId21" w:history="1">
              <w:r>
                <w:rPr>
                  <w:rStyle w:val="a4"/>
                  <w:sz w:val="21"/>
                  <w:szCs w:val="21"/>
                </w:rPr>
                <w:t>Правилам</w:t>
              </w:r>
            </w:hyperlink>
            <w:r>
              <w:rPr>
                <w:sz w:val="21"/>
                <w:szCs w:val="21"/>
              </w:rPr>
              <w:t xml:space="preserve"> пожарной безопасности для общеобразовательных школ, профессионально-технических училищ, школ-интернатов, детских домов, дошкольных, внешкольных </w:t>
            </w:r>
            <w:r>
              <w:rPr>
                <w:sz w:val="21"/>
                <w:szCs w:val="21"/>
              </w:rPr>
              <w:lastRenderedPageBreak/>
              <w:t xml:space="preserve">и других учебно-воспитательных учреждений ППБ 101-89, утвержденным </w:t>
            </w:r>
            <w:hyperlink r:id="rId22" w:history="1">
              <w:r>
                <w:rPr>
                  <w:rStyle w:val="a4"/>
                  <w:sz w:val="21"/>
                  <w:szCs w:val="21"/>
                </w:rPr>
                <w:t>приказом</w:t>
              </w:r>
            </w:hyperlink>
            <w:r>
              <w:rPr>
                <w:sz w:val="21"/>
                <w:szCs w:val="21"/>
              </w:rPr>
              <w:t xml:space="preserve"> Государственного комитета СССР по народному образованию от 04.07.1989 N 541</w:t>
            </w:r>
            <w:proofErr w:type="gram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lastRenderedPageBreak/>
              <w:t xml:space="preserve">соответствуют </w:t>
            </w:r>
            <w:hyperlink r:id="rId23" w:history="1">
              <w:r>
                <w:rPr>
                  <w:rStyle w:val="a4"/>
                  <w:sz w:val="21"/>
                  <w:szCs w:val="21"/>
                </w:rPr>
                <w:t>Правилам</w:t>
              </w:r>
            </w:hyperlink>
            <w:r>
              <w:rPr>
                <w:sz w:val="21"/>
                <w:szCs w:val="21"/>
              </w:rPr>
              <w:t xml:space="preserve"> пожарной безопасности в Российской Федерации ППБ 01-03, утвержденным </w:t>
            </w:r>
            <w:hyperlink r:id="rId24" w:history="1">
              <w:r>
                <w:rPr>
                  <w:rStyle w:val="a4"/>
                  <w:sz w:val="21"/>
                  <w:szCs w:val="21"/>
                </w:rPr>
                <w:t>приказом</w:t>
              </w:r>
            </w:hyperlink>
            <w:r>
              <w:rPr>
                <w:sz w:val="21"/>
                <w:szCs w:val="21"/>
              </w:rPr>
      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18.06.2003 N 313, </w:t>
            </w:r>
            <w:hyperlink r:id="rId25" w:history="1">
              <w:r>
                <w:rPr>
                  <w:rStyle w:val="a4"/>
                  <w:sz w:val="21"/>
                  <w:szCs w:val="21"/>
                </w:rPr>
                <w:t>Правилам</w:t>
              </w:r>
            </w:hyperlink>
            <w:r>
              <w:rPr>
                <w:sz w:val="21"/>
                <w:szCs w:val="21"/>
              </w:rPr>
              <w:t xml:space="preserve"> пожарной безопасности для общеобразовательных школ, профессионально-технических училищ, школ-интернатов, детских домов, дошкольных, </w:t>
            </w:r>
            <w:r>
              <w:rPr>
                <w:sz w:val="21"/>
                <w:szCs w:val="21"/>
              </w:rPr>
              <w:lastRenderedPageBreak/>
              <w:t xml:space="preserve">внешкольных и других учебно-воспитательных учреждений ППБ 101-89, утвержденным </w:t>
            </w:r>
            <w:hyperlink r:id="rId26" w:history="1">
              <w:r>
                <w:rPr>
                  <w:rStyle w:val="a4"/>
                  <w:sz w:val="21"/>
                  <w:szCs w:val="21"/>
                </w:rPr>
                <w:t>приказом</w:t>
              </w:r>
            </w:hyperlink>
            <w:r>
              <w:rPr>
                <w:sz w:val="21"/>
                <w:szCs w:val="21"/>
              </w:rPr>
              <w:t xml:space="preserve"> Государственного комитета СССР по народному образованию от 04.07.1989 N 541</w:t>
            </w:r>
            <w:proofErr w:type="gramEnd"/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bookmarkStart w:id="8" w:name="sub_10104"/>
            <w:r>
              <w:rPr>
                <w:sz w:val="21"/>
                <w:szCs w:val="21"/>
              </w:rPr>
              <w:lastRenderedPageBreak/>
              <w:t>1.8</w:t>
            </w:r>
            <w:bookmarkEnd w:id="8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качественной питьевой водой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соответствии с </w:t>
            </w:r>
            <w:hyperlink r:id="rId27" w:history="1">
              <w:r>
                <w:rPr>
                  <w:rStyle w:val="a4"/>
                  <w:sz w:val="21"/>
                  <w:szCs w:val="21"/>
                </w:rPr>
                <w:t>санитарно-эпидемиологическими правилами и нормативами</w:t>
              </w:r>
            </w:hyperlink>
            <w:r>
              <w:rPr>
                <w:sz w:val="21"/>
                <w:szCs w:val="21"/>
              </w:rPr>
              <w:t xml:space="preserve"> "Санитарно-эпидемиологические правила и нормативы "Питьевая вода. Гигиенические требования </w:t>
            </w:r>
            <w:r>
              <w:rPr>
                <w:sz w:val="21"/>
                <w:szCs w:val="21"/>
              </w:rPr>
              <w:br/>
              <w:t xml:space="preserve">к качеству воды централизованных систем питьевого водоснабжения. Контроль качества. Гигиенические требования </w:t>
            </w:r>
            <w:r>
              <w:rPr>
                <w:sz w:val="21"/>
                <w:szCs w:val="21"/>
              </w:rPr>
              <w:br/>
              <w:t xml:space="preserve">к обеспечению безопасности систем горячего водоснабжения. </w:t>
            </w:r>
            <w:proofErr w:type="spellStart"/>
            <w:r>
              <w:rPr>
                <w:sz w:val="21"/>
                <w:szCs w:val="21"/>
              </w:rPr>
              <w:t>СанПиН</w:t>
            </w:r>
            <w:proofErr w:type="spellEnd"/>
            <w:r>
              <w:rPr>
                <w:sz w:val="21"/>
                <w:szCs w:val="21"/>
              </w:rPr>
              <w:t xml:space="preserve"> 2.1.4.1074-01", </w:t>
            </w:r>
            <w:proofErr w:type="gramStart"/>
            <w:r>
              <w:rPr>
                <w:sz w:val="21"/>
                <w:szCs w:val="21"/>
              </w:rPr>
              <w:t>утвержденными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hyperlink r:id="rId28" w:history="1">
              <w:r>
                <w:rPr>
                  <w:rStyle w:val="a4"/>
                  <w:sz w:val="21"/>
                  <w:szCs w:val="21"/>
                </w:rPr>
                <w:t>постановлением</w:t>
              </w:r>
            </w:hyperlink>
            <w:r>
              <w:rPr>
                <w:sz w:val="21"/>
                <w:szCs w:val="21"/>
              </w:rPr>
              <w:t xml:space="preserve"> Главного государственного санитарного врача Российской Федерации от 26.09.2001 N 24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соответствии с </w:t>
            </w:r>
            <w:hyperlink r:id="rId29" w:history="1">
              <w:r>
                <w:rPr>
                  <w:rStyle w:val="a4"/>
                  <w:sz w:val="21"/>
                  <w:szCs w:val="21"/>
                </w:rPr>
                <w:t>санитарно-эпидемиологическими правилами и нормативами</w:t>
              </w:r>
            </w:hyperlink>
            <w:r>
              <w:rPr>
                <w:sz w:val="21"/>
                <w:szCs w:val="21"/>
              </w:rPr>
              <w:t xml:space="preserve"> "Санитарно-эпидемиологические требования </w:t>
            </w:r>
            <w:r>
              <w:rPr>
                <w:sz w:val="21"/>
                <w:szCs w:val="21"/>
              </w:rPr>
              <w:br/>
              <w:t xml:space="preserve">к устройству, содержанию </w:t>
            </w:r>
            <w:r>
              <w:rPr>
                <w:sz w:val="21"/>
                <w:szCs w:val="21"/>
              </w:rPr>
              <w:br/>
              <w:t xml:space="preserve">и организации режима детских туристических лагерей палаточного типа в период летних каникул" </w:t>
            </w:r>
            <w:proofErr w:type="spellStart"/>
            <w:r>
              <w:rPr>
                <w:sz w:val="21"/>
                <w:szCs w:val="21"/>
              </w:rPr>
              <w:t>СанПиН</w:t>
            </w:r>
            <w:proofErr w:type="spellEnd"/>
            <w:r>
              <w:rPr>
                <w:sz w:val="21"/>
                <w:szCs w:val="21"/>
              </w:rPr>
              <w:t xml:space="preserve"> 2.4.4.2605-10", утвержденными </w:t>
            </w:r>
            <w:hyperlink r:id="rId30" w:history="1">
              <w:r>
                <w:rPr>
                  <w:rStyle w:val="a4"/>
                  <w:sz w:val="21"/>
                  <w:szCs w:val="21"/>
                </w:rPr>
                <w:t>постановлением</w:t>
              </w:r>
            </w:hyperlink>
            <w:r>
              <w:rPr>
                <w:sz w:val="21"/>
                <w:szCs w:val="21"/>
              </w:rPr>
              <w:t xml:space="preserve"> Главного государственного санитарного врача Российской Федерации </w:t>
            </w:r>
            <w:r>
              <w:rPr>
                <w:sz w:val="21"/>
                <w:szCs w:val="21"/>
              </w:rPr>
              <w:br/>
              <w:t>от 26.04.2010 N 29, а также "</w:t>
            </w:r>
            <w:hyperlink r:id="rId31" w:history="1">
              <w:r>
                <w:rPr>
                  <w:rStyle w:val="a4"/>
                  <w:sz w:val="21"/>
                  <w:szCs w:val="21"/>
                </w:rPr>
                <w:t xml:space="preserve">Санитарно-эпидемиологическими правилами и нормативами "Питьевая вода. Гигиенические требования </w:t>
              </w:r>
              <w:proofErr w:type="spellStart"/>
              <w:r>
                <w:rPr>
                  <w:rStyle w:val="a4"/>
                  <w:sz w:val="21"/>
                  <w:szCs w:val="21"/>
                </w:rPr>
                <w:t>_к</w:t>
              </w:r>
              <w:proofErr w:type="spellEnd"/>
              <w:r>
                <w:rPr>
                  <w:rStyle w:val="a4"/>
                  <w:sz w:val="21"/>
                  <w:szCs w:val="21"/>
                </w:rPr>
                <w:t xml:space="preserve"> качеству воды, расфасованной </w:t>
              </w:r>
              <w:proofErr w:type="spellStart"/>
              <w:r>
                <w:rPr>
                  <w:rStyle w:val="a4"/>
                  <w:sz w:val="21"/>
                  <w:szCs w:val="21"/>
                </w:rPr>
                <w:t>_в</w:t>
              </w:r>
              <w:proofErr w:type="spellEnd"/>
              <w:r>
                <w:rPr>
                  <w:rStyle w:val="a4"/>
                  <w:sz w:val="21"/>
                  <w:szCs w:val="21"/>
                </w:rPr>
                <w:t xml:space="preserve"> емкости. Контроль качества. </w:t>
              </w:r>
              <w:proofErr w:type="spellStart"/>
              <w:r>
                <w:rPr>
                  <w:rStyle w:val="a4"/>
                  <w:sz w:val="21"/>
                  <w:szCs w:val="21"/>
                </w:rPr>
                <w:t>СанПиН</w:t>
              </w:r>
              <w:proofErr w:type="spellEnd"/>
              <w:r>
                <w:rPr>
                  <w:rStyle w:val="a4"/>
                  <w:sz w:val="21"/>
                  <w:szCs w:val="21"/>
                </w:rPr>
                <w:t xml:space="preserve"> 2.1.4.1116-02</w:t>
              </w:r>
            </w:hyperlink>
            <w:r>
              <w:rPr>
                <w:sz w:val="21"/>
                <w:szCs w:val="21"/>
              </w:rPr>
              <w:t xml:space="preserve">", </w:t>
            </w:r>
            <w:proofErr w:type="gramStart"/>
            <w:r>
              <w:rPr>
                <w:sz w:val="21"/>
                <w:szCs w:val="21"/>
              </w:rPr>
              <w:t>утвержденными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hyperlink r:id="rId32" w:history="1">
              <w:r>
                <w:rPr>
                  <w:rStyle w:val="a4"/>
                  <w:sz w:val="21"/>
                  <w:szCs w:val="21"/>
                </w:rPr>
                <w:t>постановлением</w:t>
              </w:r>
            </w:hyperlink>
            <w:r>
              <w:rPr>
                <w:sz w:val="21"/>
                <w:szCs w:val="21"/>
              </w:rPr>
              <w:t xml:space="preserve"> Главного государственного санитарного врача Российской Федерации от 19.03.2002 N 12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соответствии с </w:t>
            </w:r>
            <w:hyperlink r:id="rId33" w:history="1">
              <w:r>
                <w:rPr>
                  <w:rStyle w:val="a4"/>
                  <w:sz w:val="21"/>
                  <w:szCs w:val="21"/>
                </w:rPr>
                <w:t>санитарно-эпидемиологическими правилами и нормативами</w:t>
              </w:r>
            </w:hyperlink>
            <w:r>
              <w:rPr>
                <w:sz w:val="21"/>
                <w:szCs w:val="21"/>
              </w:rPr>
              <w:t xml:space="preserve"> "Санитарно-эпидемиологические правила и нормативы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</w:t>
            </w:r>
            <w:r>
              <w:rPr>
                <w:sz w:val="21"/>
                <w:szCs w:val="21"/>
              </w:rPr>
              <w:br/>
              <w:t xml:space="preserve">к обеспечению безопасности систем горячего водоснабжения </w:t>
            </w:r>
            <w:proofErr w:type="spellStart"/>
            <w:r>
              <w:rPr>
                <w:sz w:val="21"/>
                <w:szCs w:val="21"/>
              </w:rPr>
              <w:t>СанПиН</w:t>
            </w:r>
            <w:proofErr w:type="spellEnd"/>
            <w:r>
              <w:rPr>
                <w:sz w:val="21"/>
                <w:szCs w:val="21"/>
              </w:rPr>
              <w:t xml:space="preserve"> 2.1.4.1074-01", </w:t>
            </w:r>
            <w:proofErr w:type="gramStart"/>
            <w:r>
              <w:rPr>
                <w:sz w:val="21"/>
                <w:szCs w:val="21"/>
              </w:rPr>
              <w:t>утвержденными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hyperlink r:id="rId34" w:history="1">
              <w:r>
                <w:rPr>
                  <w:rStyle w:val="a4"/>
                  <w:sz w:val="21"/>
                  <w:szCs w:val="21"/>
                </w:rPr>
                <w:t>постановлением</w:t>
              </w:r>
            </w:hyperlink>
            <w:r>
              <w:rPr>
                <w:sz w:val="21"/>
                <w:szCs w:val="21"/>
              </w:rPr>
              <w:t xml:space="preserve"> Главного государственного санитарного врача Российской Федерации от 26.09.2001 N 24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1.9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Техническое оснащение (оборудование, приборы, аппаратура, спортивное и туристское снаряжение и </w:t>
            </w:r>
            <w:r>
              <w:rPr>
                <w:sz w:val="21"/>
                <w:szCs w:val="21"/>
              </w:rPr>
              <w:lastRenderedPageBreak/>
              <w:t>другое)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отвечает требованиям стандартов, технических условий, других нормативных документов, обеспечивать надлежащее качество </w:t>
            </w:r>
            <w:r>
              <w:rPr>
                <w:sz w:val="21"/>
                <w:szCs w:val="21"/>
              </w:rPr>
              <w:lastRenderedPageBreak/>
              <w:t>и безопасность предоставляемых соответствующих видов услуг, использоваться строго по назначению в соответствии с документацией по его эксплуатации, содержаться в технически исправном состоянии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отвечает требованиям стандартов, технических условий, других нормативных документов, обеспечивать надлежащее </w:t>
            </w:r>
            <w:r>
              <w:rPr>
                <w:sz w:val="21"/>
                <w:szCs w:val="21"/>
              </w:rPr>
              <w:lastRenderedPageBreak/>
              <w:t>качество и безопасность предоставляемых соответствующих видов услуг, использоваться строго по назначению в соответствии с документацией по его эксплуатации, содержаться в технически исправном состоянии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отвечает требованиям стандартов, технических условий, других нормативных документов, обеспечивать надлежащее </w:t>
            </w:r>
            <w:r>
              <w:rPr>
                <w:sz w:val="21"/>
                <w:szCs w:val="21"/>
              </w:rPr>
              <w:lastRenderedPageBreak/>
              <w:t>качество и безопасность предоставляемых соответствующих видов услуг, использоваться строго по назначению в соответствии с документацией по его эксплуатации, содержаться в технически исправном состоянии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bookmarkStart w:id="9" w:name="sub_10105"/>
            <w:r>
              <w:rPr>
                <w:sz w:val="21"/>
                <w:szCs w:val="21"/>
              </w:rPr>
              <w:lastRenderedPageBreak/>
              <w:t>1.10</w:t>
            </w:r>
            <w:bookmarkEnd w:id="9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Питание детей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соответствует </w:t>
            </w:r>
            <w:hyperlink r:id="rId35" w:history="1">
              <w:r>
                <w:rPr>
                  <w:rStyle w:val="a4"/>
                  <w:sz w:val="21"/>
                  <w:szCs w:val="21"/>
                </w:rPr>
                <w:t>санитарно-эпидемиологическим правилам и нормативам</w:t>
              </w:r>
            </w:hyperlink>
            <w:r>
              <w:rPr>
                <w:sz w:val="21"/>
                <w:szCs w:val="21"/>
              </w:rPr>
              <w:t xml:space="preserve"> "Санитарно-эпидемиологические требования </w:t>
            </w:r>
            <w:r>
              <w:rPr>
                <w:sz w:val="21"/>
                <w:szCs w:val="21"/>
              </w:rPr>
              <w:br/>
              <w:t xml:space="preserve">к устройству, содержанию </w:t>
            </w:r>
            <w:r>
              <w:rPr>
                <w:sz w:val="21"/>
                <w:szCs w:val="21"/>
              </w:rPr>
              <w:br/>
              <w:t xml:space="preserve">и организации режима работы загородных стационарных учреждений отдыха </w:t>
            </w:r>
            <w:r>
              <w:rPr>
                <w:sz w:val="21"/>
                <w:szCs w:val="21"/>
              </w:rPr>
              <w:br/>
              <w:t xml:space="preserve">и оздоровления детей" </w:t>
            </w:r>
            <w:proofErr w:type="spellStart"/>
            <w:r>
              <w:rPr>
                <w:sz w:val="21"/>
                <w:szCs w:val="21"/>
              </w:rPr>
              <w:t>СанПиН</w:t>
            </w:r>
            <w:proofErr w:type="spellEnd"/>
            <w:r>
              <w:rPr>
                <w:sz w:val="21"/>
                <w:szCs w:val="21"/>
              </w:rPr>
              <w:t xml:space="preserve"> 2.4.4.1204-03", утвержденным </w:t>
            </w:r>
            <w:hyperlink r:id="rId36" w:history="1">
              <w:r>
                <w:rPr>
                  <w:rStyle w:val="a4"/>
                  <w:sz w:val="21"/>
                  <w:szCs w:val="21"/>
                </w:rPr>
                <w:t>постановлением</w:t>
              </w:r>
            </w:hyperlink>
            <w:r>
              <w:rPr>
                <w:sz w:val="21"/>
                <w:szCs w:val="21"/>
              </w:rPr>
              <w:t xml:space="preserve"> Главного государственного санитарного врача Российской Федерации </w:t>
            </w:r>
            <w:r>
              <w:rPr>
                <w:sz w:val="21"/>
                <w:szCs w:val="21"/>
              </w:rPr>
              <w:br/>
              <w:t>от 17.03.2003 N 20,</w:t>
            </w:r>
          </w:p>
          <w:p w:rsidR="00D714A6" w:rsidRDefault="00D57A04">
            <w:pPr>
              <w:pStyle w:val="afff"/>
              <w:rPr>
                <w:sz w:val="21"/>
                <w:szCs w:val="21"/>
              </w:rPr>
            </w:pPr>
            <w:hyperlink r:id="rId37" w:history="1">
              <w:r w:rsidR="002B662A">
                <w:rPr>
                  <w:rStyle w:val="a4"/>
                  <w:sz w:val="21"/>
                  <w:szCs w:val="21"/>
                </w:rPr>
                <w:t>санитарно-эпидемиологическим правилам</w:t>
              </w:r>
            </w:hyperlink>
            <w:r w:rsidR="002B662A">
              <w:rPr>
                <w:sz w:val="21"/>
                <w:szCs w:val="21"/>
              </w:rPr>
              <w:t xml:space="preserve"> "Гигиенические требования к устройству содержанию и организации режима в оздоровительных учреждениях с дневным пребыванием детей в период каникул", утвержденным </w:t>
            </w:r>
            <w:hyperlink r:id="rId38" w:history="1">
              <w:r w:rsidR="002B662A">
                <w:rPr>
                  <w:rStyle w:val="a4"/>
                  <w:sz w:val="21"/>
                  <w:szCs w:val="21"/>
                </w:rPr>
                <w:t>постановлением</w:t>
              </w:r>
            </w:hyperlink>
            <w:r w:rsidR="002B662A">
              <w:rPr>
                <w:sz w:val="21"/>
                <w:szCs w:val="21"/>
              </w:rPr>
              <w:t xml:space="preserve"> Главного государственного санитарного врача Российской Федерации </w:t>
            </w:r>
            <w:r w:rsidR="002B662A">
              <w:rPr>
                <w:sz w:val="21"/>
                <w:szCs w:val="21"/>
              </w:rPr>
              <w:br/>
              <w:t>от 19.04.2010 N 25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соответствует санитарно-эпидемиологическим правилам и нормативам "Санитарно-эпидемиологические требования </w:t>
            </w:r>
            <w:r>
              <w:rPr>
                <w:sz w:val="21"/>
                <w:szCs w:val="21"/>
              </w:rPr>
              <w:br/>
              <w:t xml:space="preserve">к устройству, содержанию </w:t>
            </w:r>
            <w:r>
              <w:rPr>
                <w:sz w:val="21"/>
                <w:szCs w:val="21"/>
              </w:rPr>
              <w:br/>
              <w:t xml:space="preserve">и организации режима детских туристических лагерей палаточного типа в период летних каникул" </w:t>
            </w:r>
            <w:proofErr w:type="spellStart"/>
            <w:r>
              <w:rPr>
                <w:sz w:val="21"/>
                <w:szCs w:val="21"/>
              </w:rPr>
              <w:t>СанПиН</w:t>
            </w:r>
            <w:proofErr w:type="spellEnd"/>
            <w:r>
              <w:rPr>
                <w:sz w:val="21"/>
                <w:szCs w:val="21"/>
              </w:rPr>
              <w:t xml:space="preserve"> 2.4.4.2605-10", утвержденным постановлением Главного государственного санитарного врача Российской Федерации </w:t>
            </w:r>
            <w:r>
              <w:rPr>
                <w:sz w:val="21"/>
                <w:szCs w:val="21"/>
              </w:rPr>
              <w:br/>
              <w:t>от 26.04.2010 N 29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соответствует </w:t>
            </w:r>
            <w:hyperlink r:id="rId39" w:history="1">
              <w:r>
                <w:rPr>
                  <w:rStyle w:val="a4"/>
                  <w:sz w:val="21"/>
                  <w:szCs w:val="21"/>
                </w:rPr>
                <w:t>санитарно-эпидемиологическим правилам и нормативам</w:t>
              </w:r>
            </w:hyperlink>
            <w:r>
              <w:rPr>
                <w:sz w:val="21"/>
                <w:szCs w:val="21"/>
              </w:rPr>
              <w:t xml:space="preserve"> 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 </w:t>
            </w:r>
            <w:proofErr w:type="spellStart"/>
            <w:r>
              <w:rPr>
                <w:sz w:val="21"/>
                <w:szCs w:val="21"/>
              </w:rPr>
              <w:t>СанПиН</w:t>
            </w:r>
            <w:proofErr w:type="spellEnd"/>
            <w:r>
              <w:rPr>
                <w:sz w:val="21"/>
                <w:szCs w:val="21"/>
              </w:rPr>
              <w:t xml:space="preserve"> 2.4.4.1204-03", утвержденным </w:t>
            </w:r>
            <w:hyperlink r:id="rId40" w:history="1">
              <w:r>
                <w:rPr>
                  <w:rStyle w:val="a4"/>
                  <w:sz w:val="21"/>
                  <w:szCs w:val="21"/>
                </w:rPr>
                <w:t>постановлением</w:t>
              </w:r>
            </w:hyperlink>
            <w:r>
              <w:rPr>
                <w:sz w:val="21"/>
                <w:szCs w:val="21"/>
              </w:rPr>
              <w:t xml:space="preserve"> Главного государственного санитарного врача Российской Федерации </w:t>
            </w:r>
            <w:r>
              <w:rPr>
                <w:sz w:val="21"/>
                <w:szCs w:val="21"/>
              </w:rPr>
              <w:br/>
              <w:t>от 17.03.2003 N 20.</w:t>
            </w:r>
          </w:p>
          <w:p w:rsidR="00D714A6" w:rsidRDefault="002B662A">
            <w:pPr>
              <w:pStyle w:val="a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Детям, находящимся в спортивно-оздоровительных лагерях, предоставляется питание, соответствующее физиологическим потребностям детей в пищевых веществах и </w:t>
            </w:r>
            <w:proofErr w:type="spellStart"/>
            <w:r>
              <w:rPr>
                <w:sz w:val="21"/>
                <w:szCs w:val="21"/>
              </w:rPr>
              <w:t>энергозатратах</w:t>
            </w:r>
            <w:proofErr w:type="spellEnd"/>
            <w:r>
              <w:rPr>
                <w:sz w:val="21"/>
                <w:szCs w:val="21"/>
              </w:rPr>
              <w:t xml:space="preserve"> (3800-4200 ккал). Расчет потребности </w:t>
            </w:r>
            <w:r>
              <w:rPr>
                <w:sz w:val="21"/>
                <w:szCs w:val="21"/>
              </w:rPr>
              <w:br/>
              <w:t>в энергии и основных компонентах пищи юных спортсменов (15-18 лет) установлен приложением N 3</w:t>
            </w:r>
          </w:p>
        </w:tc>
      </w:tr>
      <w:tr w:rsidR="00D714A6">
        <w:tc>
          <w:tcPr>
            <w:tcW w:w="151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Комплектование организаций отдыха, оздоровления и занятости детей специалистами и требования к повышению их квалификации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bookmarkStart w:id="10" w:name="sub_10106"/>
            <w:r>
              <w:rPr>
                <w:sz w:val="21"/>
                <w:szCs w:val="21"/>
              </w:rPr>
              <w:t>2.1</w:t>
            </w:r>
            <w:bookmarkEnd w:id="10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Кадровое обеспечение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соответствует </w:t>
            </w:r>
            <w:hyperlink r:id="rId41" w:history="1">
              <w:r>
                <w:rPr>
                  <w:rStyle w:val="a4"/>
                  <w:sz w:val="21"/>
                  <w:szCs w:val="21"/>
                </w:rPr>
                <w:t>санитарно-эпидемиологическим правилам и нормативам</w:t>
              </w:r>
            </w:hyperlink>
            <w:r>
              <w:rPr>
                <w:sz w:val="21"/>
                <w:szCs w:val="21"/>
              </w:rPr>
              <w:t xml:space="preserve"> "Санитарно-эпидемиологические требования </w:t>
            </w:r>
            <w:r>
              <w:rPr>
                <w:sz w:val="21"/>
                <w:szCs w:val="21"/>
              </w:rPr>
              <w:br/>
              <w:t xml:space="preserve">к устройству, содержанию </w:t>
            </w:r>
            <w:r>
              <w:rPr>
                <w:sz w:val="21"/>
                <w:szCs w:val="21"/>
              </w:rPr>
              <w:br/>
              <w:t xml:space="preserve">и организации режима работы загородных стационарных учреждений отдыха </w:t>
            </w:r>
            <w:r>
              <w:rPr>
                <w:sz w:val="21"/>
                <w:szCs w:val="21"/>
              </w:rPr>
              <w:br/>
              <w:t xml:space="preserve">и оздоровления детей" </w:t>
            </w:r>
            <w:proofErr w:type="spellStart"/>
            <w:r>
              <w:rPr>
                <w:sz w:val="21"/>
                <w:szCs w:val="21"/>
              </w:rPr>
              <w:t>СанПиН</w:t>
            </w:r>
            <w:proofErr w:type="spellEnd"/>
            <w:r>
              <w:rPr>
                <w:sz w:val="21"/>
                <w:szCs w:val="21"/>
              </w:rPr>
              <w:t xml:space="preserve"> 2.4.4.1204-03", утвержденным </w:t>
            </w:r>
            <w:hyperlink r:id="rId42" w:history="1">
              <w:r>
                <w:rPr>
                  <w:rStyle w:val="a4"/>
                  <w:sz w:val="21"/>
                  <w:szCs w:val="21"/>
                </w:rPr>
                <w:t>постановлением</w:t>
              </w:r>
            </w:hyperlink>
            <w:r>
              <w:rPr>
                <w:sz w:val="21"/>
                <w:szCs w:val="21"/>
              </w:rPr>
              <w:t xml:space="preserve"> Главного государственного санитарного врача Российской Федерации </w:t>
            </w:r>
            <w:r>
              <w:rPr>
                <w:sz w:val="21"/>
                <w:szCs w:val="21"/>
              </w:rPr>
              <w:br/>
              <w:t>от 17.03.2003 N 20,</w:t>
            </w:r>
          </w:p>
          <w:p w:rsidR="00D714A6" w:rsidRDefault="00D57A04">
            <w:pPr>
              <w:pStyle w:val="afff"/>
              <w:rPr>
                <w:sz w:val="21"/>
                <w:szCs w:val="21"/>
              </w:rPr>
            </w:pPr>
            <w:hyperlink r:id="rId43" w:history="1">
              <w:r w:rsidR="002B662A">
                <w:rPr>
                  <w:rStyle w:val="a4"/>
                  <w:sz w:val="21"/>
                  <w:szCs w:val="21"/>
                </w:rPr>
                <w:t>санитарно-эпидемиологическим правилам</w:t>
              </w:r>
            </w:hyperlink>
            <w:r w:rsidR="002B662A">
              <w:rPr>
                <w:sz w:val="21"/>
                <w:szCs w:val="21"/>
              </w:rPr>
              <w:t xml:space="preserve"> "Гигиенические требования к устройству содержанию и организации режима в оздоровительных учреждениях с дневным пребыванием детей в период каникул", утвержденным </w:t>
            </w:r>
            <w:hyperlink r:id="rId44" w:history="1">
              <w:r w:rsidR="002B662A">
                <w:rPr>
                  <w:rStyle w:val="a4"/>
                  <w:sz w:val="21"/>
                  <w:szCs w:val="21"/>
                </w:rPr>
                <w:t>постановлением</w:t>
              </w:r>
            </w:hyperlink>
            <w:r w:rsidR="002B662A">
              <w:rPr>
                <w:sz w:val="21"/>
                <w:szCs w:val="21"/>
              </w:rPr>
              <w:t xml:space="preserve"> Главного государственного санитарного врача Российской Федерации </w:t>
            </w:r>
            <w:r w:rsidR="002B662A">
              <w:rPr>
                <w:sz w:val="21"/>
                <w:szCs w:val="21"/>
              </w:rPr>
              <w:br/>
              <w:t>от 19.04.2010 N 25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в соответствии с </w:t>
            </w:r>
            <w:hyperlink r:id="rId45" w:history="1">
              <w:r>
                <w:rPr>
                  <w:rStyle w:val="a4"/>
                  <w:sz w:val="21"/>
                  <w:szCs w:val="21"/>
                </w:rPr>
                <w:t>Инструкцией</w:t>
              </w:r>
            </w:hyperlink>
            <w:r>
              <w:rPr>
                <w:sz w:val="21"/>
                <w:szCs w:val="21"/>
              </w:rPr>
              <w:t xml:space="preserve"> по </w:t>
            </w:r>
            <w:r>
              <w:rPr>
                <w:sz w:val="21"/>
                <w:szCs w:val="21"/>
              </w:rPr>
              <w:lastRenderedPageBreak/>
              <w:t xml:space="preserve">организации и проведению туристских походов, экспедиций и экскурсий (путешествий с учащимися, воспитанниками и студентами Российской Федерации), утвержденной </w:t>
            </w:r>
            <w:hyperlink r:id="rId46" w:history="1">
              <w:r>
                <w:rPr>
                  <w:rStyle w:val="a4"/>
                  <w:sz w:val="21"/>
                  <w:szCs w:val="21"/>
                </w:rPr>
                <w:t>Приказом</w:t>
              </w:r>
            </w:hyperlink>
            <w:r>
              <w:rPr>
                <w:sz w:val="21"/>
                <w:szCs w:val="21"/>
              </w:rPr>
              <w:t xml:space="preserve"> Минобразования РСФСР от 13.07.1992 N 293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соответствует </w:t>
            </w:r>
            <w:hyperlink r:id="rId47" w:history="1">
              <w:r>
                <w:rPr>
                  <w:rStyle w:val="a4"/>
                  <w:sz w:val="21"/>
                  <w:szCs w:val="21"/>
                </w:rPr>
                <w:t>санитарно-эпидемиологическим правилам и нормативам</w:t>
              </w:r>
            </w:hyperlink>
            <w:r>
              <w:rPr>
                <w:sz w:val="21"/>
                <w:szCs w:val="21"/>
              </w:rPr>
              <w:t xml:space="preserve"> 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 </w:t>
            </w:r>
            <w:proofErr w:type="spellStart"/>
            <w:r>
              <w:rPr>
                <w:sz w:val="21"/>
                <w:szCs w:val="21"/>
              </w:rPr>
              <w:t>СанПиН</w:t>
            </w:r>
            <w:proofErr w:type="spellEnd"/>
            <w:r>
              <w:rPr>
                <w:sz w:val="21"/>
                <w:szCs w:val="21"/>
              </w:rPr>
              <w:t xml:space="preserve"> 2.4.4.1204-03", утвержденным </w:t>
            </w:r>
            <w:hyperlink r:id="rId48" w:history="1">
              <w:r>
                <w:rPr>
                  <w:rStyle w:val="a4"/>
                  <w:sz w:val="21"/>
                  <w:szCs w:val="21"/>
                </w:rPr>
                <w:t>постановлением</w:t>
              </w:r>
            </w:hyperlink>
            <w:r>
              <w:rPr>
                <w:sz w:val="21"/>
                <w:szCs w:val="21"/>
              </w:rPr>
              <w:t xml:space="preserve"> Главного государственного санитарного врача Российской Федерации </w:t>
            </w:r>
            <w:r>
              <w:rPr>
                <w:sz w:val="21"/>
                <w:szCs w:val="21"/>
              </w:rPr>
              <w:br/>
              <w:t>от 17.03.2003 N 20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2.2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квалификации специалистов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Наличие удостоверения о повышении квалификации (или) сертификата по данной тематике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Наличие удостоверения "Инструктор детско-юношеского туризма"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Наличие удостоверения о повышении квалификации (или) сертификата по данной тематике</w:t>
            </w:r>
          </w:p>
        </w:tc>
      </w:tr>
      <w:tr w:rsidR="00D714A6">
        <w:tc>
          <w:tcPr>
            <w:tcW w:w="151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Медицинские услуги, обеспечивающие охрану здоровья, своевременное оказание медицинской помощи, профилактику заболеваний и формирование навыков здорового образа жизни детей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Систематическое наблюдение за состоянием здоровья детей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ежедневно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ежедневно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ежедневно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консультаций и бесед по вопросам здорового образа жизни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2 раз в смену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2 раз в смену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2 раз в смену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3.3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консультативного приема врачами-специалистами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случае необходимости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случае необходимости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3.4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лечебно-профилактической и противоэпидемической работы с детьми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случае необходимости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случае необходимости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случае необходимости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bookmarkStart w:id="11" w:name="sub_10107"/>
            <w:r>
              <w:rPr>
                <w:sz w:val="21"/>
                <w:szCs w:val="21"/>
              </w:rPr>
              <w:t>3.5</w:t>
            </w:r>
            <w:bookmarkEnd w:id="11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Медицинский пункт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соответствует </w:t>
            </w:r>
            <w:hyperlink r:id="rId49" w:history="1">
              <w:r>
                <w:rPr>
                  <w:rStyle w:val="a4"/>
                  <w:sz w:val="21"/>
                  <w:szCs w:val="21"/>
                </w:rPr>
                <w:t>санитарно-эпидемиологическим правилам и нормативам</w:t>
              </w:r>
            </w:hyperlink>
            <w:r>
              <w:rPr>
                <w:sz w:val="21"/>
                <w:szCs w:val="21"/>
              </w:rPr>
              <w:t xml:space="preserve"> 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 </w:t>
            </w:r>
            <w:proofErr w:type="spellStart"/>
            <w:r>
              <w:rPr>
                <w:sz w:val="21"/>
                <w:szCs w:val="21"/>
              </w:rPr>
              <w:t>СанПиН</w:t>
            </w:r>
            <w:proofErr w:type="spellEnd"/>
            <w:r>
              <w:rPr>
                <w:sz w:val="21"/>
                <w:szCs w:val="21"/>
              </w:rPr>
              <w:t xml:space="preserve"> 2.4.4.1204-03", утвержденным </w:t>
            </w:r>
            <w:hyperlink r:id="rId50" w:history="1">
              <w:r>
                <w:rPr>
                  <w:rStyle w:val="a4"/>
                  <w:sz w:val="21"/>
                  <w:szCs w:val="21"/>
                </w:rPr>
                <w:t>постановлением</w:t>
              </w:r>
            </w:hyperlink>
            <w:r>
              <w:rPr>
                <w:sz w:val="21"/>
                <w:szCs w:val="21"/>
              </w:rPr>
              <w:t xml:space="preserve"> Главного государственного санитарного врача Российской Федерации от 17.03.2003 N 20,</w:t>
            </w:r>
          </w:p>
          <w:p w:rsidR="00D714A6" w:rsidRDefault="00D57A04">
            <w:pPr>
              <w:pStyle w:val="afff"/>
              <w:rPr>
                <w:sz w:val="21"/>
                <w:szCs w:val="21"/>
              </w:rPr>
            </w:pPr>
            <w:hyperlink r:id="rId51" w:history="1">
              <w:r w:rsidR="002B662A">
                <w:rPr>
                  <w:rStyle w:val="a4"/>
                  <w:sz w:val="21"/>
                  <w:szCs w:val="21"/>
                </w:rPr>
                <w:t>санитарно-эпидемиологическим правилам</w:t>
              </w:r>
            </w:hyperlink>
            <w:r w:rsidR="002B662A">
              <w:rPr>
                <w:sz w:val="21"/>
                <w:szCs w:val="21"/>
              </w:rPr>
              <w:t xml:space="preserve"> "Гигиенические требования к устройству содержанию и организации режима в оздоровительных учреждениях с дневным пребыванием детей в период каникул", утвержденным </w:t>
            </w:r>
            <w:hyperlink r:id="rId52" w:history="1">
              <w:r w:rsidR="002B662A">
                <w:rPr>
                  <w:rStyle w:val="a4"/>
                  <w:sz w:val="21"/>
                  <w:szCs w:val="21"/>
                </w:rPr>
                <w:t>постановлением</w:t>
              </w:r>
            </w:hyperlink>
            <w:r w:rsidR="002B662A">
              <w:rPr>
                <w:sz w:val="21"/>
                <w:szCs w:val="21"/>
              </w:rPr>
              <w:t xml:space="preserve"> Главного государственного санитарного врача Российской Федерации от 19.04.2010 N 25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соответствует </w:t>
            </w:r>
            <w:hyperlink w:anchor="sub_1004" w:history="1">
              <w:r>
                <w:rPr>
                  <w:rStyle w:val="a4"/>
                  <w:sz w:val="21"/>
                  <w:szCs w:val="21"/>
                </w:rPr>
                <w:t>приложению N 4</w:t>
              </w:r>
            </w:hyperlink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соответствует </w:t>
            </w:r>
            <w:hyperlink r:id="rId53" w:history="1">
              <w:r>
                <w:rPr>
                  <w:rStyle w:val="a4"/>
                  <w:sz w:val="21"/>
                  <w:szCs w:val="21"/>
                </w:rPr>
                <w:t>санитарно-эпидемиологическим правилам и нормативам</w:t>
              </w:r>
            </w:hyperlink>
            <w:r>
              <w:rPr>
                <w:sz w:val="21"/>
                <w:szCs w:val="21"/>
              </w:rPr>
              <w:t xml:space="preserve"> 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 </w:t>
            </w:r>
            <w:proofErr w:type="spellStart"/>
            <w:r>
              <w:rPr>
                <w:sz w:val="21"/>
                <w:szCs w:val="21"/>
              </w:rPr>
              <w:t>СанПиН</w:t>
            </w:r>
            <w:proofErr w:type="spellEnd"/>
            <w:r>
              <w:rPr>
                <w:sz w:val="21"/>
                <w:szCs w:val="21"/>
              </w:rPr>
              <w:t xml:space="preserve"> 2.4.4.1204-03", утвержденным </w:t>
            </w:r>
            <w:hyperlink r:id="rId54" w:history="1">
              <w:r>
                <w:rPr>
                  <w:rStyle w:val="a4"/>
                  <w:sz w:val="21"/>
                  <w:szCs w:val="21"/>
                </w:rPr>
                <w:t>постановлением</w:t>
              </w:r>
            </w:hyperlink>
            <w:r>
              <w:rPr>
                <w:sz w:val="21"/>
                <w:szCs w:val="21"/>
              </w:rPr>
              <w:t xml:space="preserve"> Главного государственного санитарного врача Российской Федерации от 17.03.2003 N 20</w:t>
            </w:r>
          </w:p>
        </w:tc>
      </w:tr>
      <w:tr w:rsidR="00D714A6">
        <w:tc>
          <w:tcPr>
            <w:tcW w:w="151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 Образовательные услуги, направленные на повышение интеллектуального уровня детей, расширение их кругозора, углубление знаний, формирование умений и навыков, развитие творческого потенциала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Организация деятельности кружков и клубов по интересам, детских студий, </w:t>
            </w:r>
            <w:r>
              <w:rPr>
                <w:sz w:val="21"/>
                <w:szCs w:val="21"/>
              </w:rPr>
              <w:lastRenderedPageBreak/>
              <w:t>хоров и ансамблей, творческих мастерских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от 2 до 3 в смену (90% занятость детей)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2 до 3 в смену (90% занятость детей)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2 до 3 в смену (90% занятость детей)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4.2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конкурсных мероприятий (олимпиад, конкурсов знаний, интеллектуальных игр, выставок технического и художественного творчества)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2 до 3 в смену (90% занятость детей)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2 до 3 в смену (90% занятость детей)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2 до 3 в смену (90% занятость детей)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бесед о культуре и искусстве, обсуждений прочитанных книг, просмотренных кинофильмов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2 до 3 в смену (90% занятость детей)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2 до 3 в смену (90% занятость детей)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2 до 3 в смену (90% занятость детей)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4.4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различных форм общественно полезного труда детей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2 до 3 в смену (90% занятость детей)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2 до 3 в смену (90% занятость детей)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2 до 3 в смену (90% занятость детей)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Обучение детей навыкам самообслуживания, поведения в быту и общественных местах, общения и другим формам жизнедеятельности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2 до 3 в смену (90% занятость детей)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2 до 3 в смену (90% занятость детей)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2 до 3 в смену (90% занятость детей)</w:t>
            </w:r>
          </w:p>
        </w:tc>
      </w:tr>
      <w:tr w:rsidR="00D714A6">
        <w:tc>
          <w:tcPr>
            <w:tcW w:w="151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 Психологические услуги, направленные на улучшение психического состояния детей, их адаптацию к окружающей среде </w:t>
            </w:r>
            <w:proofErr w:type="spellStart"/>
            <w:r>
              <w:rPr>
                <w:sz w:val="21"/>
                <w:szCs w:val="21"/>
              </w:rPr>
              <w:t>жизнеобитания</w:t>
            </w:r>
            <w:proofErr w:type="spellEnd"/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воспитательно-профилактической работы с детьми в целях предотвращения или устранения негативных психологических факторов, ухудшающих их психическое здоровье, проведение индивидуальной воспитательно-профилактической работы с "трудными" детьми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случае необходимости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случае необходимости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случае необходимости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5.2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Психологические тренинги, направленные на снятие у детей последствий нервно-психической напряженности, выработку умений и навыков социальной адаптации к создавшимся условиям проживания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2 до 3 в смену (90% занятость детей)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2 до 3 в смену (90% занятость детей)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2 до 3 в смену (90% занятость детей)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Психологическое консультирование детей по налаживанию и поддержанию их межличностных взаимоотношений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случае необходимости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случае необходимости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случае необходимости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5.4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Оказание психологической помощи детям из семей беженцев и вынужденных переселенцев, детям из семей безработных граждан, а также детям, прибывающим из районов Крайнего Севера и районов радиационных аварий, в преодолении негативных последствий проживания в указанных условиях, улучшении их психологического самочувствия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случае необходимости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случае необходимости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случае необходимости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мероприятий, связанных с самодиагностикой детьми собственных интересов, склонностей, особенностей характера и темперамента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2 до 3 в смену (90% занятость детей)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2 до 3 в смену (90% занятость детей)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2 до 3 в смену (90% занятость детей)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5.6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Проведение </w:t>
            </w:r>
            <w:r>
              <w:rPr>
                <w:sz w:val="21"/>
                <w:szCs w:val="21"/>
              </w:rPr>
              <w:lastRenderedPageBreak/>
              <w:t xml:space="preserve">психолого-педагогических тренингов, бесед, сюжетно-ролевых игр, направленных на формирование ценностей здорового образа жизни, воспитание отрицательного отношения к употреблению наркотических и других </w:t>
            </w:r>
            <w:proofErr w:type="spellStart"/>
            <w:r>
              <w:rPr>
                <w:sz w:val="21"/>
                <w:szCs w:val="21"/>
              </w:rPr>
              <w:t>психоактивных</w:t>
            </w:r>
            <w:proofErr w:type="spellEnd"/>
            <w:r>
              <w:rPr>
                <w:sz w:val="21"/>
                <w:szCs w:val="21"/>
              </w:rPr>
              <w:t xml:space="preserve"> веществ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от 2 до 3 в смену (90% занятость </w:t>
            </w:r>
            <w:r>
              <w:rPr>
                <w:sz w:val="21"/>
                <w:szCs w:val="21"/>
              </w:rPr>
              <w:lastRenderedPageBreak/>
              <w:t>детей)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от 2 до 3 в смену (90% занятость </w:t>
            </w:r>
            <w:r>
              <w:rPr>
                <w:sz w:val="21"/>
                <w:szCs w:val="21"/>
              </w:rPr>
              <w:lastRenderedPageBreak/>
              <w:t>детей)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от 2 до 3 в смену (90% занятость </w:t>
            </w:r>
            <w:r>
              <w:rPr>
                <w:sz w:val="21"/>
                <w:szCs w:val="21"/>
              </w:rPr>
              <w:lastRenderedPageBreak/>
              <w:t>детей)</w:t>
            </w:r>
          </w:p>
        </w:tc>
      </w:tr>
      <w:tr w:rsidR="00D714A6">
        <w:tc>
          <w:tcPr>
            <w:tcW w:w="151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6. Правовые услуги, направленные на оказание детям и их родителям (законным представителям) юридической помощи, защиту своих законных прав и интересов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юридических консультаций и помощи детям, их родителям (законным представителям)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случае необходимости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случае необходимости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случае необходимости</w:t>
            </w:r>
          </w:p>
        </w:tc>
      </w:tr>
      <w:tr w:rsidR="00D714A6">
        <w:tc>
          <w:tcPr>
            <w:tcW w:w="151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7. Услуги по организации </w:t>
            </w:r>
            <w:proofErr w:type="spellStart"/>
            <w:r>
              <w:rPr>
                <w:sz w:val="21"/>
                <w:szCs w:val="21"/>
              </w:rPr>
              <w:t>культурно-досуговой</w:t>
            </w:r>
            <w:proofErr w:type="spellEnd"/>
            <w:r>
              <w:rPr>
                <w:sz w:val="21"/>
                <w:szCs w:val="21"/>
              </w:rPr>
              <w:t xml:space="preserve"> деятельности, обеспечивающие разумное и полезное проведение детьми свободного времени, их духовно-нравственное развитие, приобщение к ценностям культуры и искусства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просмотра спектаклей театров юного зрителя, театров для детей и других творческих коллективов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1 до 2 в смену (90% занятость детей)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1 до 2 в смену (90% занятость детей)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Демонстрация художественных и научно-популярных кинофильмов, мультфильмов, слайдов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2 до 3 в смену (90% занятость детей)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2 до 3 в смену (90% занятость детей)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работы библиотеки или обеспечение детей книгами, журналами, газетами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общедоступность согласно возрастной категории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общедоступность согласно возрастной категории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общедоступность согласно возрастной категории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7.4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Предоставление в пользование детям </w:t>
            </w:r>
            <w:r>
              <w:rPr>
                <w:sz w:val="21"/>
                <w:szCs w:val="21"/>
              </w:rPr>
              <w:lastRenderedPageBreak/>
              <w:t>настольных, развивающих игр, в том числе компьютерных игр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lastRenderedPageBreak/>
              <w:t xml:space="preserve">прошедшие в порядке, определенном Правительством </w:t>
            </w:r>
            <w:r>
              <w:rPr>
                <w:sz w:val="21"/>
                <w:szCs w:val="21"/>
              </w:rPr>
              <w:lastRenderedPageBreak/>
              <w:t>Российской Федерации, социальную, психологическую, педагогическую, санитарную экспертизу</w:t>
            </w:r>
            <w:proofErr w:type="gramEnd"/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lastRenderedPageBreak/>
              <w:t xml:space="preserve">прошедшие в порядке, определенном Правительством </w:t>
            </w:r>
            <w:r>
              <w:rPr>
                <w:sz w:val="21"/>
                <w:szCs w:val="21"/>
              </w:rPr>
              <w:lastRenderedPageBreak/>
              <w:t>Российской Федерации, социальную, психологическую, педагогическую, санитарную экспертизу</w:t>
            </w:r>
            <w:proofErr w:type="gram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lastRenderedPageBreak/>
              <w:t xml:space="preserve">прошедшие в порядке, определенном Правительством </w:t>
            </w:r>
            <w:r>
              <w:rPr>
                <w:sz w:val="21"/>
                <w:szCs w:val="21"/>
              </w:rPr>
              <w:lastRenderedPageBreak/>
              <w:t>Российской Федерации, социальную, психологическую, педагогическую, санитарную экспертизу</w:t>
            </w:r>
            <w:proofErr w:type="gramEnd"/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7.5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работы дискотеки, проведение танцевальных вечеров, концертов, художественной самодеятельности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3 и более в смену</w:t>
            </w:r>
          </w:p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(90% занятость детей)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3 и более в смену</w:t>
            </w:r>
          </w:p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(90% занятость детей)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3 и более в смену (90% занятость детей)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7.6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проведение детских праздников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2 до 3 в смену</w:t>
            </w:r>
          </w:p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(90% занятость детей)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2 до 3 в смену</w:t>
            </w:r>
          </w:p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(90% занятость детей)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2 до 3 в смену</w:t>
            </w:r>
          </w:p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(90% занятость детей)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7.7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игровых комнат для детей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наличие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наличие</w:t>
            </w:r>
          </w:p>
        </w:tc>
      </w:tr>
      <w:tr w:rsidR="00D714A6">
        <w:tc>
          <w:tcPr>
            <w:tcW w:w="151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 Услуги в сфере физической культуры и спорта, туристские, краеведческие и экскурсионные услуги, направленные на физическое развитие, укрепление здоровья и закаливание организма детей (с учетом возраста и состояния здоровья детей)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утренней гигиенической и лечебной гимнастики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ежедневно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ежедневно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ежедневно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занятий по общей физической подготовке детей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учетом возраста и состояния здоровья детей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учетом возраста и состояния здоровья детей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учетом возраста и состояния здоровья детей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спортивных площадок, помещений и спортивного оборудования (инвентаря) для проведения спортивных игр и занятий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наличие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наличие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наличие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8.4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занятий по плаванию, оздоровительному бегу и ходьбе, футболу, волейболу, теннису, шахматам, настольному теннису, городкам, спортивному ориентированию и других мероприятий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учетом возраста и состояния здоровья детей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учетом возраста и состояния здоровья детей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учетом возраста и состояния здоровья детей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Организация и проведение </w:t>
            </w:r>
            <w:r>
              <w:rPr>
                <w:sz w:val="21"/>
                <w:szCs w:val="21"/>
              </w:rPr>
              <w:lastRenderedPageBreak/>
              <w:t>спортивных праздников, игр и других физкультурно-массовых мероприятий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проводят от 2 до 3 в смену (80-90% </w:t>
            </w:r>
            <w:r>
              <w:rPr>
                <w:sz w:val="21"/>
                <w:szCs w:val="21"/>
              </w:rPr>
              <w:lastRenderedPageBreak/>
              <w:t>занятость детей) под контролем медицинского работника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проводят от 2 до 3 в смену (80-90% </w:t>
            </w:r>
            <w:r>
              <w:rPr>
                <w:sz w:val="21"/>
                <w:szCs w:val="21"/>
              </w:rPr>
              <w:lastRenderedPageBreak/>
              <w:t>занятость детей) под контролем медицинского работника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проводят от 2 до 3 в смену </w:t>
            </w:r>
            <w:r>
              <w:rPr>
                <w:sz w:val="21"/>
                <w:szCs w:val="21"/>
              </w:rPr>
              <w:lastRenderedPageBreak/>
              <w:t>(80-90% занятость детей) под контролем медицинского работника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8.6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туристских походов по разработанным и утвержденным маршрутам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соответствии с приложением N 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соответствии с приложением N 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соответствии с приложением N 5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8.7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краеведческих выставок, бесед, экскурсий, организация краеведческих кружков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2 до 3 в смену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2 до 3 в смену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2 до 3 в смену</w:t>
            </w:r>
          </w:p>
        </w:tc>
      </w:tr>
      <w:tr w:rsidR="00D714A6">
        <w:tc>
          <w:tcPr>
            <w:tcW w:w="151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 Информационные услуги, направленные на предоставление достоверной информации об имеющейся сети организаций отдыха, оздоровления и занятости детей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информации о категориях обслуживаемых детей, перечне оказываемых услуг, характеристике услуг, порядке и условиях их предоставления, правах и обязательствах детей, родителей (законных представителей), организаций отдыха, оздоровления и занятости детей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своевременное предоставление полной информации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своевременное предоставление полной информации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своевременное предоставление полной информации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сведений о порядке проведения обязательного страхования детей на период их пребывания в организации отдыха, оздоровления и занятости детей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своевременное предоставление полной информации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своевременное предоставление полной информации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своевременное предоставление полной информации</w:t>
            </w:r>
          </w:p>
        </w:tc>
      </w:tr>
      <w:tr w:rsidR="00D714A6">
        <w:tc>
          <w:tcPr>
            <w:tcW w:w="151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 Транспортные услуги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Транспортные перевозки </w:t>
            </w:r>
            <w:r>
              <w:rPr>
                <w:sz w:val="21"/>
                <w:szCs w:val="21"/>
              </w:rPr>
              <w:lastRenderedPageBreak/>
              <w:t>детей на экскурсии, в походы и другие проводимые организацией мероприятия в сопровождении работников организаций отдыха, оздоровления и занятости детей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транспорт, используемый для </w:t>
            </w:r>
            <w:r>
              <w:rPr>
                <w:sz w:val="21"/>
                <w:szCs w:val="21"/>
              </w:rPr>
              <w:lastRenderedPageBreak/>
              <w:t xml:space="preserve">перевозок детей, должен соответствовать требованиям </w:t>
            </w:r>
            <w:hyperlink r:id="rId55" w:history="1">
              <w:proofErr w:type="spellStart"/>
              <w:r>
                <w:rPr>
                  <w:rStyle w:val="a4"/>
                  <w:sz w:val="21"/>
                  <w:szCs w:val="21"/>
                </w:rPr>
                <w:t>ГОСТа</w:t>
              </w:r>
              <w:proofErr w:type="spellEnd"/>
              <w:r>
                <w:rPr>
                  <w:rStyle w:val="a4"/>
                  <w:sz w:val="21"/>
                  <w:szCs w:val="21"/>
                </w:rPr>
                <w:t xml:space="preserve"> </w:t>
              </w:r>
              <w:proofErr w:type="gramStart"/>
              <w:r>
                <w:rPr>
                  <w:rStyle w:val="a4"/>
                  <w:sz w:val="21"/>
                  <w:szCs w:val="21"/>
                </w:rPr>
                <w:t>Р</w:t>
              </w:r>
              <w:proofErr w:type="gramEnd"/>
              <w:r>
                <w:rPr>
                  <w:rStyle w:val="a4"/>
                  <w:sz w:val="21"/>
                  <w:szCs w:val="21"/>
                </w:rPr>
                <w:t xml:space="preserve"> 51160-98</w:t>
              </w:r>
            </w:hyperlink>
            <w:r>
              <w:rPr>
                <w:sz w:val="21"/>
                <w:szCs w:val="21"/>
              </w:rPr>
              <w:t xml:space="preserve"> "Автобусы для перевозки детей. Технические требования"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транспорт, используемый для </w:t>
            </w:r>
            <w:r>
              <w:rPr>
                <w:sz w:val="21"/>
                <w:szCs w:val="21"/>
              </w:rPr>
              <w:lastRenderedPageBreak/>
              <w:t xml:space="preserve">перевозок детей, должен соответствовать требованиям </w:t>
            </w:r>
            <w:hyperlink r:id="rId56" w:history="1">
              <w:proofErr w:type="spellStart"/>
              <w:r>
                <w:rPr>
                  <w:rStyle w:val="a4"/>
                  <w:sz w:val="21"/>
                  <w:szCs w:val="21"/>
                </w:rPr>
                <w:t>ГОСТа</w:t>
              </w:r>
              <w:proofErr w:type="spellEnd"/>
              <w:r>
                <w:rPr>
                  <w:rStyle w:val="a4"/>
                  <w:sz w:val="21"/>
                  <w:szCs w:val="21"/>
                </w:rPr>
                <w:t xml:space="preserve"> </w:t>
              </w:r>
              <w:proofErr w:type="gramStart"/>
              <w:r>
                <w:rPr>
                  <w:rStyle w:val="a4"/>
                  <w:sz w:val="21"/>
                  <w:szCs w:val="21"/>
                </w:rPr>
                <w:t>Р</w:t>
              </w:r>
              <w:proofErr w:type="gramEnd"/>
              <w:r>
                <w:rPr>
                  <w:rStyle w:val="a4"/>
                  <w:sz w:val="21"/>
                  <w:szCs w:val="21"/>
                </w:rPr>
                <w:t xml:space="preserve"> 51160-98</w:t>
              </w:r>
            </w:hyperlink>
            <w:r>
              <w:rPr>
                <w:sz w:val="21"/>
                <w:szCs w:val="21"/>
              </w:rPr>
              <w:t xml:space="preserve"> "Автобусы для перевозки детей. Технические требования"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транспорт, используемый для </w:t>
            </w:r>
            <w:r>
              <w:rPr>
                <w:sz w:val="21"/>
                <w:szCs w:val="21"/>
              </w:rPr>
              <w:lastRenderedPageBreak/>
              <w:t xml:space="preserve">перевозок детей, должен соответствовать требованиям </w:t>
            </w:r>
            <w:hyperlink r:id="rId57" w:history="1">
              <w:proofErr w:type="spellStart"/>
              <w:r>
                <w:rPr>
                  <w:rStyle w:val="a4"/>
                  <w:sz w:val="21"/>
                  <w:szCs w:val="21"/>
                </w:rPr>
                <w:t>ГОСТа</w:t>
              </w:r>
              <w:proofErr w:type="spellEnd"/>
              <w:r>
                <w:rPr>
                  <w:rStyle w:val="a4"/>
                  <w:sz w:val="21"/>
                  <w:szCs w:val="21"/>
                </w:rPr>
                <w:t xml:space="preserve"> </w:t>
              </w:r>
              <w:proofErr w:type="gramStart"/>
              <w:r>
                <w:rPr>
                  <w:rStyle w:val="a4"/>
                  <w:sz w:val="21"/>
                  <w:szCs w:val="21"/>
                </w:rPr>
                <w:t>Р</w:t>
              </w:r>
              <w:proofErr w:type="gramEnd"/>
              <w:r>
                <w:rPr>
                  <w:rStyle w:val="a4"/>
                  <w:sz w:val="21"/>
                  <w:szCs w:val="21"/>
                </w:rPr>
                <w:t xml:space="preserve"> 51160-98</w:t>
              </w:r>
            </w:hyperlink>
            <w:r>
              <w:rPr>
                <w:sz w:val="21"/>
                <w:szCs w:val="21"/>
              </w:rPr>
              <w:t xml:space="preserve"> "Автобусы для перевозки детей. Технические требования"</w:t>
            </w:r>
          </w:p>
        </w:tc>
      </w:tr>
      <w:tr w:rsidR="00D714A6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10.2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Доставка детей в медицинские организации в случае необходимости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случае необходимости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случае необходимости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случае необходимости</w:t>
            </w:r>
          </w:p>
        </w:tc>
      </w:tr>
    </w:tbl>
    <w:p w:rsidR="00D714A6" w:rsidRDefault="00D714A6"/>
    <w:p w:rsidR="00D714A6" w:rsidRDefault="00D714A6">
      <w:pPr>
        <w:sectPr w:rsidR="00D714A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D714A6" w:rsidRDefault="002B662A">
      <w:pPr>
        <w:ind w:firstLine="698"/>
        <w:jc w:val="right"/>
      </w:pPr>
      <w:bookmarkStart w:id="12" w:name="sub_1001"/>
      <w:r>
        <w:rPr>
          <w:rStyle w:val="a3"/>
        </w:rPr>
        <w:lastRenderedPageBreak/>
        <w:t>Приложение N 1</w:t>
      </w:r>
    </w:p>
    <w:bookmarkEnd w:id="12"/>
    <w:p w:rsidR="00D714A6" w:rsidRDefault="002B662A">
      <w:pPr>
        <w:ind w:firstLine="698"/>
        <w:jc w:val="right"/>
      </w:pPr>
      <w:r>
        <w:rPr>
          <w:rStyle w:val="a3"/>
        </w:rPr>
        <w:t xml:space="preserve">к краевым государственным </w:t>
      </w:r>
      <w:hyperlink w:anchor="sub_1000" w:history="1">
        <w:r>
          <w:rPr>
            <w:rStyle w:val="a4"/>
          </w:rPr>
          <w:t>нормативам</w:t>
        </w:r>
      </w:hyperlink>
      <w:r>
        <w:rPr>
          <w:rStyle w:val="a3"/>
        </w:rPr>
        <w:t xml:space="preserve"> </w:t>
      </w:r>
    </w:p>
    <w:p w:rsidR="00D714A6" w:rsidRDefault="002B662A">
      <w:pPr>
        <w:ind w:firstLine="698"/>
        <w:jc w:val="right"/>
      </w:pPr>
      <w:r>
        <w:rPr>
          <w:rStyle w:val="a3"/>
        </w:rPr>
        <w:t xml:space="preserve">услуг, оказываемых организациями </w:t>
      </w:r>
    </w:p>
    <w:p w:rsidR="00D714A6" w:rsidRDefault="002B662A">
      <w:pPr>
        <w:ind w:firstLine="698"/>
        <w:jc w:val="right"/>
      </w:pPr>
      <w:r>
        <w:rPr>
          <w:rStyle w:val="a3"/>
        </w:rPr>
        <w:t>отдыха, оздоровления и занятости детей</w:t>
      </w:r>
    </w:p>
    <w:p w:rsidR="00D714A6" w:rsidRDefault="00D714A6"/>
    <w:p w:rsidR="00D714A6" w:rsidRDefault="002B662A">
      <w:pPr>
        <w:pStyle w:val="1"/>
      </w:pPr>
      <w:bookmarkStart w:id="13" w:name="sub_110"/>
      <w:r>
        <w:t>1. Территория стационарного палаточного лагеря</w:t>
      </w:r>
    </w:p>
    <w:bookmarkEnd w:id="13"/>
    <w:p w:rsidR="00D714A6" w:rsidRDefault="00D714A6"/>
    <w:p w:rsidR="00D714A6" w:rsidRDefault="002B662A">
      <w:bookmarkStart w:id="14" w:name="sub_11"/>
      <w:r>
        <w:t>1.1. Стационарный палаточный лагерь размещается в полевых условиях. Участок размещения стационарного палаточного лагеря сухой, чистый, разделен на зоны: жилую, бытовую, физкультурно-оздоровительную, зону пищеблока, технического назначения; территория участка должна быть обозначена.</w:t>
      </w:r>
    </w:p>
    <w:p w:rsidR="00D714A6" w:rsidRDefault="002B662A">
      <w:bookmarkStart w:id="15" w:name="sub_12"/>
      <w:bookmarkEnd w:id="14"/>
      <w:r>
        <w:t>1.2. Стационарные палаточные лагеря не допускается размещать:</w:t>
      </w:r>
    </w:p>
    <w:bookmarkEnd w:id="15"/>
    <w:p w:rsidR="00D714A6" w:rsidRDefault="002B662A">
      <w:r>
        <w:t>в санитарно-защитной зоне промышленных предприятий I и II поясах зоны санитарной охраны источников централизованного хозяйственно-питьевого водоснабжения;</w:t>
      </w:r>
    </w:p>
    <w:p w:rsidR="00D714A6" w:rsidRDefault="002B662A">
      <w:r>
        <w:t>территории, через которые проходят магистральные инженерные коммуникации городского или сельского назначения (водоснабжения, канализации, теплоснабжения, электроснабжения);</w:t>
      </w:r>
    </w:p>
    <w:p w:rsidR="00D714A6" w:rsidRDefault="002B662A">
      <w:r>
        <w:t>вблизи мест скопления мусора, свалок твердых бытовых отходов, сброса сточных вод, стойбищ и водопоя скота;</w:t>
      </w:r>
    </w:p>
    <w:p w:rsidR="00D714A6" w:rsidRDefault="002B662A">
      <w:r>
        <w:t>территории оползней, смещения пород, насыпных, песчаных грунтов.</w:t>
      </w:r>
    </w:p>
    <w:p w:rsidR="00D714A6" w:rsidRDefault="002B662A">
      <w:bookmarkStart w:id="16" w:name="sub_13"/>
      <w:r>
        <w:t>1.3. На территории своевременно организуются и проводятся мероприятия по противоклещевой обработке и борьбе с грызунами.</w:t>
      </w:r>
    </w:p>
    <w:p w:rsidR="00D714A6" w:rsidRDefault="002B662A">
      <w:bookmarkStart w:id="17" w:name="sub_14"/>
      <w:bookmarkEnd w:id="16"/>
      <w:r>
        <w:t xml:space="preserve">1.4. </w:t>
      </w:r>
      <w:proofErr w:type="gramStart"/>
      <w:r>
        <w:t>При размещении стационарных палаточных лагерей руководителям стационарных палаточных лагерей необходимо сообщить в подразделение пожарной охраны, на территории которого планируется размещение стационарного палаточного лагеря, информацию о его месте дислокации, о времени начала и окончания работы, а также предоставить на пункт связи части этого подразделения списки отдыхающих и работников, с указанием их сотовых и домашних телефонов.</w:t>
      </w:r>
      <w:proofErr w:type="gramEnd"/>
    </w:p>
    <w:p w:rsidR="00D714A6" w:rsidRDefault="002B662A">
      <w:bookmarkStart w:id="18" w:name="sub_15"/>
      <w:bookmarkEnd w:id="17"/>
      <w:r>
        <w:t>1.5. Места для размещения стационарных палаточных лагерей выбираются в зоне обслуживания операторов сотовой связи. В случае отсутствия такой возможности лагерь должен быть обеспечен телефонной спутниковой или радиосвязью. Ежедневно в установленное время необходимо сообщать в пожарную часть, в районе выезда которой находится объект, информацию о количестве людей, находящихся в лагере.</w:t>
      </w:r>
    </w:p>
    <w:p w:rsidR="00D714A6" w:rsidRDefault="002B662A">
      <w:bookmarkStart w:id="19" w:name="sub_16"/>
      <w:bookmarkEnd w:id="18"/>
      <w:r>
        <w:t>1.6. Соответствующим приказом руководитель стационарного палаточного лагеря назначает лиц, ответственных за пожарную безопасность, организует их обучение в объеме пожарно-технического минимума по разработанным и утвержденным в установленном порядке специальным программам. Допускаются к работе только лица, прошедшие противопожарный инструктаж.</w:t>
      </w:r>
    </w:p>
    <w:p w:rsidR="00D714A6" w:rsidRDefault="002B662A">
      <w:bookmarkStart w:id="20" w:name="sub_17"/>
      <w:bookmarkEnd w:id="19"/>
      <w:r>
        <w:t>1.7. Территория, отведенная для размещения палаток, очищается от сухого мха, травы, сучьев, опахана со стороны лесного массива полосой шириной не менее 3 метров, имеет наружное электрическое освещение и подъезды с установленными указателями размещения городка (лагеря).</w:t>
      </w:r>
    </w:p>
    <w:p w:rsidR="00D714A6" w:rsidRDefault="002B662A">
      <w:bookmarkStart w:id="21" w:name="sub_18"/>
      <w:bookmarkEnd w:id="20"/>
      <w:r>
        <w:t>1.8. К участку будущего стационарного палаточного лагеря рекомендуется организовать подъездные пути для автотранспорта, возможна организация места для стоянки автотранспорта.</w:t>
      </w:r>
    </w:p>
    <w:bookmarkEnd w:id="21"/>
    <w:p w:rsidR="00D714A6" w:rsidRDefault="002B662A">
      <w:r>
        <w:t>Места стоянки техники располагаются на расстоянии не менее 60 м от палаток.</w:t>
      </w:r>
    </w:p>
    <w:p w:rsidR="00D714A6" w:rsidRDefault="002B662A">
      <w:bookmarkStart w:id="22" w:name="sub_19"/>
      <w:r>
        <w:t xml:space="preserve">1.9. Организация стационарных палаточных лагерей и проживание детей в палатках на территории действующих стационарных загородных оздоровительных </w:t>
      </w:r>
      <w:r>
        <w:lastRenderedPageBreak/>
        <w:t>лагерей не допускается.</w:t>
      </w:r>
    </w:p>
    <w:p w:rsidR="00D714A6" w:rsidRDefault="002B662A">
      <w:bookmarkStart w:id="23" w:name="sub_10100"/>
      <w:bookmarkEnd w:id="22"/>
      <w:r>
        <w:t>1.10. Границы участка стационарного палаточного лагеря обязательно должны иметь обозначение.</w:t>
      </w:r>
    </w:p>
    <w:p w:rsidR="00D714A6" w:rsidRDefault="002B662A">
      <w:bookmarkStart w:id="24" w:name="sub_111"/>
      <w:bookmarkEnd w:id="23"/>
      <w:r>
        <w:t>1.11. Стационарные палаточные лагеря обеспечиваются средствами связи (радиостанции) и оповещения людей о пожаре.</w:t>
      </w:r>
    </w:p>
    <w:p w:rsidR="00D714A6" w:rsidRDefault="002B662A">
      <w:bookmarkStart w:id="25" w:name="sub_112"/>
      <w:bookmarkEnd w:id="24"/>
      <w:r>
        <w:t>1.12. Палатки устанавливаются рядами. Расстояние между палатками в ряду - не менее 3 м, а между рядами - не менее 5 м. Разрывы между группами палаток - не менее 15 м, а расстояние от палаток до служебных, складских и бытовых зданий - не менее 30 м.</w:t>
      </w:r>
    </w:p>
    <w:p w:rsidR="00D714A6" w:rsidRDefault="002B662A">
      <w:bookmarkStart w:id="26" w:name="sub_113"/>
      <w:bookmarkEnd w:id="25"/>
      <w:r>
        <w:t>1.13. В палатках не допускается установка приборов отопления, использование открытого огня. Для освещения палаток следует применять переносные электрические фонари.</w:t>
      </w:r>
    </w:p>
    <w:p w:rsidR="00D714A6" w:rsidRDefault="002B662A">
      <w:bookmarkStart w:id="27" w:name="sub_114"/>
      <w:bookmarkEnd w:id="26"/>
      <w:r>
        <w:t>1.14. В радиусе не более 100-150 м имеется оборудованный пожарный водоем емкостью не менее 50 куб</w:t>
      </w:r>
      <w:proofErr w:type="gramStart"/>
      <w:r>
        <w:t>.м</w:t>
      </w:r>
      <w:proofErr w:type="gramEnd"/>
      <w:r>
        <w:t xml:space="preserve"> или оборудованный подъезд к естественному </w:t>
      </w:r>
      <w:proofErr w:type="spellStart"/>
      <w:r>
        <w:t>водоисточнику</w:t>
      </w:r>
      <w:proofErr w:type="spellEnd"/>
      <w:r>
        <w:t>.</w:t>
      </w:r>
    </w:p>
    <w:p w:rsidR="00D714A6" w:rsidRDefault="002B662A">
      <w:bookmarkStart w:id="28" w:name="sub_115"/>
      <w:bookmarkEnd w:id="27"/>
      <w:r>
        <w:t>1.15. Стационарный палаточный лагерь обеспечивается пожарной техникой (</w:t>
      </w:r>
      <w:proofErr w:type="spellStart"/>
      <w:r>
        <w:t>мотопомпой</w:t>
      </w:r>
      <w:proofErr w:type="spellEnd"/>
      <w:r>
        <w:t>), за которой закрепляется моторист, прошедший специальную подготовку и имеющий удостоверение установленного образца.</w:t>
      </w:r>
    </w:p>
    <w:p w:rsidR="00D714A6" w:rsidRDefault="002B662A">
      <w:bookmarkStart w:id="29" w:name="sub_116"/>
      <w:bookmarkEnd w:id="28"/>
      <w:r>
        <w:t>1.16. На территории стационарного палаточного лагеря через каждые 150 м устраиваются пожарные щиты, укомплектованные двумя огнетушителями, бочкой с водой емкостью не менее 0,2 м3, 2 ведрами, совковой и штыковой лопатами, ломом и багром.</w:t>
      </w:r>
    </w:p>
    <w:p w:rsidR="00D714A6" w:rsidRDefault="002B662A">
      <w:bookmarkStart w:id="30" w:name="sub_117"/>
      <w:bookmarkEnd w:id="29"/>
      <w:r>
        <w:t>1.17. Костровая площадка для проведения мероприятий располагается на расстоянии не менее 50 м от палаток и оборудуется первичными средствами пожаротушения.</w:t>
      </w:r>
    </w:p>
    <w:p w:rsidR="00D714A6" w:rsidRDefault="002B662A">
      <w:bookmarkStart w:id="31" w:name="sub_118"/>
      <w:bookmarkEnd w:id="30"/>
      <w:r>
        <w:t>1.18. Участок стационарного палаточного лагеря делят на зоны: жилую, бытовую, зону пищеблока, физкультурно-спортивную, административно-хозяйственную.</w:t>
      </w:r>
    </w:p>
    <w:bookmarkEnd w:id="31"/>
    <w:p w:rsidR="00D714A6" w:rsidRDefault="002B662A">
      <w:r>
        <w:t>Отдельно предусматривают место для сбора и хранения мусора на расстоянии не ближе 25 метров от жилой зоны и зоны пищеблока, оборудованное контейнерами (для стационарного палаточного лагеря), куда собирают мусор в полиэтиленовых мешках.</w:t>
      </w:r>
    </w:p>
    <w:p w:rsidR="00D714A6" w:rsidRDefault="002B662A">
      <w:bookmarkStart w:id="32" w:name="sub_119"/>
      <w:r>
        <w:t>1.19. Сбор мусора в стационарных палаточных лагерях должен быть организован на расстоянии 25 метров от жилой зоны и зоны пищеблока в полиэтиленовые пакеты.</w:t>
      </w:r>
    </w:p>
    <w:bookmarkEnd w:id="32"/>
    <w:p w:rsidR="00D714A6" w:rsidRDefault="002B662A">
      <w:r>
        <w:t>Вывоз мусора из стационарного палаточного лагеря осуществляют на специальном автотранспорте в разрешенные администрацией муниципального образования дислокации места. Сжигание мусора на территории стационарного палаточного лагеря и на прилегающей территории не допускается.</w:t>
      </w:r>
    </w:p>
    <w:p w:rsidR="00D714A6" w:rsidRDefault="00D714A6"/>
    <w:p w:rsidR="00D714A6" w:rsidRDefault="002B662A">
      <w:pPr>
        <w:pStyle w:val="1"/>
      </w:pPr>
      <w:bookmarkStart w:id="33" w:name="sub_1200"/>
      <w:r>
        <w:t>2. Организация жилой зоны стационарного палаточного лагеря</w:t>
      </w:r>
    </w:p>
    <w:bookmarkEnd w:id="33"/>
    <w:p w:rsidR="00D714A6" w:rsidRDefault="00D714A6"/>
    <w:p w:rsidR="00D714A6" w:rsidRDefault="002B662A">
      <w:bookmarkStart w:id="34" w:name="sub_21"/>
      <w:r>
        <w:t>2.1. Жилая зона оборудуется палатками. Размещать палатки в стационарном палаточном лагере следует на деревянных (дощатых) настилах высотой не менее 0,2 м от поверхности земли, расположенных на возвышенных площадках с травяным покрытием или утрамбованным грунтом. Вокруг палаток предусматривается устройство канавок с уклоном для стока дождевых вод.</w:t>
      </w:r>
    </w:p>
    <w:p w:rsidR="00D714A6" w:rsidRDefault="002B662A">
      <w:bookmarkStart w:id="35" w:name="sub_23"/>
      <w:bookmarkEnd w:id="34"/>
      <w:r>
        <w:t xml:space="preserve">2.2. Палатки должны быть прочными, непромокаемыми (наружная палатка/тент и дно внутренней палатки должны быть из водонепроницаемой ткани), ветроустойчивыми, обеспечивать теплоизоляционные свойства и эффект проветривания (иметь не менее двух слоев ткани), обеспечивать защиту от проникновения кровососущих насекомых (защитная сетка на окнах и двери, застежка типа "молния"). Могут использоваться </w:t>
      </w:r>
      <w:r>
        <w:lastRenderedPageBreak/>
        <w:t>кемпинговые палатки.</w:t>
      </w:r>
    </w:p>
    <w:p w:rsidR="00D714A6" w:rsidRDefault="002B662A">
      <w:bookmarkStart w:id="36" w:name="sub_24"/>
      <w:bookmarkEnd w:id="35"/>
      <w:r>
        <w:t>2.3. Расстояние между палатками должно приниматься не менее 1,5 м, между рядами палаток не менее 3,5 м.</w:t>
      </w:r>
    </w:p>
    <w:p w:rsidR="00D714A6" w:rsidRDefault="002B662A">
      <w:bookmarkStart w:id="37" w:name="sub_25"/>
      <w:bookmarkEnd w:id="36"/>
      <w:r>
        <w:t>2.4. Спальные места стационарного палаточного лагеря оборудуются одноярусными кроватями, раскладушками с твердым дном.</w:t>
      </w:r>
    </w:p>
    <w:p w:rsidR="00D714A6" w:rsidRDefault="002B662A">
      <w:bookmarkStart w:id="38" w:name="sub_26"/>
      <w:bookmarkEnd w:id="37"/>
      <w:r>
        <w:t>2.5. Спальные места стационарных палаточных лагерей оборудуются спальными мешками. Спальные мешки должны быть обеспечены индивидуальными вкладышами, подлежащими санитарной обработке.</w:t>
      </w:r>
    </w:p>
    <w:p w:rsidR="00D714A6" w:rsidRDefault="002B662A">
      <w:bookmarkStart w:id="39" w:name="sub_27"/>
      <w:bookmarkEnd w:id="38"/>
      <w:r>
        <w:t>2.6. Каждое спальное место в стационарном палаточном лагере обеспечивается комплектом постельных принадлежностей (матрац, подушка), 2 одеялами и не менее чем 1 комплектом постельного белья, 2 полотенцами, которые подлежат замене не реже 1 раза в 10 дней, а также по мере загрязнения.</w:t>
      </w:r>
    </w:p>
    <w:p w:rsidR="00D714A6" w:rsidRDefault="002B662A">
      <w:bookmarkStart w:id="40" w:name="sub_28"/>
      <w:bookmarkEnd w:id="39"/>
      <w:r>
        <w:t>2.7. В стационарном палаточном лагере дно палатки застилается теплоизоляционными ковриками.</w:t>
      </w:r>
    </w:p>
    <w:p w:rsidR="00D714A6" w:rsidRDefault="002B662A">
      <w:bookmarkStart w:id="41" w:name="sub_29"/>
      <w:bookmarkEnd w:id="40"/>
      <w:r>
        <w:t>2.8. Запрещается пользоваться в палатках открытым огнем: свечами, примусами, зажигалками, хранить в жилых палатках легко воспламеняющиеся, горючие вещества, продукты питания.</w:t>
      </w:r>
    </w:p>
    <w:bookmarkEnd w:id="41"/>
    <w:p w:rsidR="00D714A6" w:rsidRDefault="00D714A6"/>
    <w:p w:rsidR="00D714A6" w:rsidRDefault="002B662A">
      <w:pPr>
        <w:pStyle w:val="1"/>
      </w:pPr>
      <w:bookmarkStart w:id="42" w:name="sub_1300"/>
      <w:r>
        <w:t>3. Организация бытовой зоны стационарного палаточного лагеря</w:t>
      </w:r>
    </w:p>
    <w:bookmarkEnd w:id="42"/>
    <w:p w:rsidR="00D714A6" w:rsidRDefault="00D714A6"/>
    <w:p w:rsidR="00D714A6" w:rsidRDefault="002B662A">
      <w:bookmarkStart w:id="43" w:name="sub_31"/>
      <w:r>
        <w:t>3.1. Бытовая зона в стационарном палаточном лагере включает места: для умывальников, для личной гигиены девушек, для мытья ног, для стирки белья, для сушки одежды и постельных принадлежностей и место для туалетов.</w:t>
      </w:r>
    </w:p>
    <w:p w:rsidR="00D714A6" w:rsidRDefault="002B662A">
      <w:bookmarkStart w:id="44" w:name="sub_32"/>
      <w:bookmarkEnd w:id="43"/>
      <w:r>
        <w:t>3.2. Умывальники устанавливают под навесами из расчета 1 умывальник на 10 человек. Под умывальниками организуют деревянный или металлический желоб для стока воды и деревянный настил. Качество и безопасность воды в умывальниках должны соответствовать требованиям, предъявляемым к воде питьевой.</w:t>
      </w:r>
    </w:p>
    <w:p w:rsidR="00D714A6" w:rsidRDefault="002B662A">
      <w:bookmarkStart w:id="45" w:name="sub_33"/>
      <w:bookmarkEnd w:id="44"/>
      <w:r>
        <w:t>3.3. Для личной гигиены девушек устанавливают отдельное место с обязательным наличием деревянного решетчатого настила, подставок (полок) для предметов личной гигиены и установкой бака с теплой кипяченой водой (температура воды не ниже 25°С).</w:t>
      </w:r>
    </w:p>
    <w:bookmarkEnd w:id="45"/>
    <w:p w:rsidR="00D714A6" w:rsidRDefault="002B662A">
      <w:r>
        <w:t>Допускается организация отсека для личной гигиены девушек в женском туалете с обязательным наличием перегородки.</w:t>
      </w:r>
    </w:p>
    <w:p w:rsidR="00D714A6" w:rsidRDefault="002B662A">
      <w:bookmarkStart w:id="46" w:name="sub_34"/>
      <w:r>
        <w:t>3.4. Место для мытья ног оборудуют деревянным настилом, лавками, кувшинами и баком для теплой воды (температура воды не ниже 20°С).</w:t>
      </w:r>
    </w:p>
    <w:bookmarkEnd w:id="46"/>
    <w:p w:rsidR="00D714A6" w:rsidRDefault="002B662A">
      <w:r>
        <w:t>Место для стирки белья устраивают на расстоянии не менее 5 м от умывальников, оборудуют скамейками для тазов на высоте не менее 0,6 метра, устанавливают бак для воды емкостью не менее 50 литров.</w:t>
      </w:r>
    </w:p>
    <w:p w:rsidR="00D714A6" w:rsidRDefault="002B662A">
      <w:bookmarkStart w:id="47" w:name="sub_35"/>
      <w:r>
        <w:t xml:space="preserve">3.5. Сточные воды от умывальников и </w:t>
      </w:r>
      <w:proofErr w:type="spellStart"/>
      <w:r>
        <w:t>постирочной</w:t>
      </w:r>
      <w:proofErr w:type="spellEnd"/>
      <w:r>
        <w:t xml:space="preserve">, </w:t>
      </w:r>
      <w:proofErr w:type="spellStart"/>
      <w:r>
        <w:t>ногомоек</w:t>
      </w:r>
      <w:proofErr w:type="spellEnd"/>
      <w:r>
        <w:t xml:space="preserve"> отводятся в специальную яму.</w:t>
      </w:r>
    </w:p>
    <w:p w:rsidR="00D714A6" w:rsidRDefault="002B662A">
      <w:bookmarkStart w:id="48" w:name="sub_36"/>
      <w:bookmarkEnd w:id="47"/>
      <w:r>
        <w:t xml:space="preserve">3.6. Для стационарных палаточных лагерей должны быть оборудованы надворные туалеты. Допускается устройство </w:t>
      </w:r>
      <w:proofErr w:type="spellStart"/>
      <w:r>
        <w:t>биотуалетов</w:t>
      </w:r>
      <w:proofErr w:type="spellEnd"/>
      <w:r>
        <w:t>.</w:t>
      </w:r>
    </w:p>
    <w:bookmarkEnd w:id="48"/>
    <w:p w:rsidR="00D714A6" w:rsidRDefault="002B662A">
      <w:r>
        <w:t xml:space="preserve">При устройстве </w:t>
      </w:r>
      <w:proofErr w:type="spellStart"/>
      <w:r>
        <w:t>биотуалетов</w:t>
      </w:r>
      <w:proofErr w:type="spellEnd"/>
      <w:r>
        <w:t xml:space="preserve"> необходимо обеспечение своевременного проведения их очистки и уборки с применением дезинфицирующих средств.</w:t>
      </w:r>
    </w:p>
    <w:p w:rsidR="00D714A6" w:rsidRDefault="002B662A">
      <w:r>
        <w:t xml:space="preserve">Вывоз нечистот из </w:t>
      </w:r>
      <w:proofErr w:type="spellStart"/>
      <w:r>
        <w:t>биотуалетов</w:t>
      </w:r>
      <w:proofErr w:type="spellEnd"/>
      <w:r>
        <w:t xml:space="preserve"> должен осуществляться специализированным транспортом.</w:t>
      </w:r>
    </w:p>
    <w:p w:rsidR="00D714A6" w:rsidRDefault="002B662A">
      <w:bookmarkStart w:id="49" w:name="sub_37"/>
      <w:r>
        <w:t>3.7. Для стационарных палаточных лагерей для сбора и обеззараживания нечистот оборудуются ровики. Ровики оборудуются из расчета 1 ровик шириной 0,3 м и глубиной 0,8 м, длиной 1,0 м на 20 человек.</w:t>
      </w:r>
    </w:p>
    <w:bookmarkEnd w:id="49"/>
    <w:p w:rsidR="00D714A6" w:rsidRDefault="002B662A">
      <w:r>
        <w:t xml:space="preserve">Ровики оборудуются раздельные для мальчиков и девочек. После каждого </w:t>
      </w:r>
      <w:r>
        <w:lastRenderedPageBreak/>
        <w:t>пользования ровиком нечистоты должны быть засыпаны землей. При заполнении ровика на 2/3 его следует засыпать землей.</w:t>
      </w:r>
    </w:p>
    <w:p w:rsidR="00D714A6" w:rsidRDefault="002B662A">
      <w:bookmarkStart w:id="50" w:name="sub_38"/>
      <w:r>
        <w:t>3.8. Туалеты располагают на расстоянии не менее 30 метров от жилой зоны и зоны пищеблока и не менее 50 метров от места водозабора.</w:t>
      </w:r>
    </w:p>
    <w:p w:rsidR="00D714A6" w:rsidRDefault="002B662A">
      <w:bookmarkStart w:id="51" w:name="sub_39"/>
      <w:bookmarkEnd w:id="50"/>
      <w:r>
        <w:t>3.9. В стационарном палаточном лагере для детей и подростков организуют банные дни - не реже 1 раза в 10 дней.</w:t>
      </w:r>
    </w:p>
    <w:bookmarkEnd w:id="51"/>
    <w:p w:rsidR="00D714A6" w:rsidRDefault="00D714A6"/>
    <w:p w:rsidR="00D714A6" w:rsidRDefault="002B662A">
      <w:pPr>
        <w:pStyle w:val="1"/>
      </w:pPr>
      <w:bookmarkStart w:id="52" w:name="sub_1400"/>
      <w:r>
        <w:t>4. Физкультурно-спортивная зона стационарного палаточного лагеря</w:t>
      </w:r>
    </w:p>
    <w:bookmarkEnd w:id="52"/>
    <w:p w:rsidR="00D714A6" w:rsidRDefault="00D714A6"/>
    <w:p w:rsidR="00D714A6" w:rsidRDefault="002B662A">
      <w:bookmarkStart w:id="53" w:name="sub_41"/>
      <w:r>
        <w:t>4.1. На территории стационарного палаточного лагеря оборудуют физкультурно-спортивную зону из расчета не менее 20 кв</w:t>
      </w:r>
      <w:proofErr w:type="gramStart"/>
      <w:r>
        <w:t>.м</w:t>
      </w:r>
      <w:proofErr w:type="gramEnd"/>
      <w:r>
        <w:t xml:space="preserve"> на 1 человека.</w:t>
      </w:r>
    </w:p>
    <w:p w:rsidR="00D714A6" w:rsidRDefault="002B662A">
      <w:bookmarkStart w:id="54" w:name="sub_42"/>
      <w:bookmarkEnd w:id="53"/>
      <w:r>
        <w:t>4.2. Оборудование физкультурно-спортивной зоны зависит от реализуемых учебных программ по физическому воспитанию.</w:t>
      </w:r>
    </w:p>
    <w:p w:rsidR="00D714A6" w:rsidRDefault="002B662A">
      <w:bookmarkStart w:id="55" w:name="sub_43"/>
      <w:bookmarkEnd w:id="54"/>
      <w:r>
        <w:t>4.3. Площадка для волейбола должна иметь прямоугольную форму, размерами 18х9 м и быть разделена пополам сеткой, укрепленной на высоте 2,2 м.</w:t>
      </w:r>
    </w:p>
    <w:p w:rsidR="00D714A6" w:rsidRDefault="002B662A">
      <w:bookmarkStart w:id="56" w:name="sub_44"/>
      <w:bookmarkEnd w:id="55"/>
      <w:r>
        <w:t xml:space="preserve">4.4. Площадка для баскетбола должна иметь прямоугольную форму, размерами 26 м </w:t>
      </w:r>
      <w:proofErr w:type="spellStart"/>
      <w:r>
        <w:t>х</w:t>
      </w:r>
      <w:proofErr w:type="spellEnd"/>
      <w:r>
        <w:t xml:space="preserve"> 14 м с закрепленным металлическим кольцом на высоте 2,8 м от пола для детей до 15 лет и на высоте 3,05 м для детей старше 15 лет.</w:t>
      </w:r>
    </w:p>
    <w:p w:rsidR="00D714A6" w:rsidRDefault="002B662A">
      <w:bookmarkStart w:id="57" w:name="sub_45"/>
      <w:bookmarkEnd w:id="56"/>
      <w:r>
        <w:t>4.5. Спортивно-игровые площадки должны иметь твердое покрытие. Занятия на сырых площадках, имеющих неровности и выбоины, не проводятся.</w:t>
      </w:r>
    </w:p>
    <w:p w:rsidR="00D714A6" w:rsidRDefault="002B662A">
      <w:bookmarkStart w:id="58" w:name="sub_46"/>
      <w:bookmarkEnd w:id="57"/>
      <w:r>
        <w:t>4.6. При наличии возможности может быть организован пляж с зоной для купания.</w:t>
      </w:r>
    </w:p>
    <w:p w:rsidR="00D714A6" w:rsidRDefault="002B662A">
      <w:bookmarkStart w:id="59" w:name="sub_47"/>
      <w:bookmarkEnd w:id="58"/>
      <w:r>
        <w:t xml:space="preserve">4.7. Территория пляжа должна быть тщательно </w:t>
      </w:r>
      <w:proofErr w:type="spellStart"/>
      <w:r>
        <w:t>отнивелирована</w:t>
      </w:r>
      <w:proofErr w:type="spellEnd"/>
      <w:r>
        <w:t>, очищена от мусора и камней и располагаться выше источников загрязнения (ме</w:t>
      </w:r>
      <w:proofErr w:type="gramStart"/>
      <w:r>
        <w:t>ст сбр</w:t>
      </w:r>
      <w:proofErr w:type="gramEnd"/>
      <w:r>
        <w:t>оса сточных вод, стойбищ и водопоя скота и т.п.) на расстоянии не менее 500 метров. Запрещается размещение пляжа в границах 1-го пояса зоны санитарной охраны источников хозяйственно-питьевого водоснабжения.</w:t>
      </w:r>
    </w:p>
    <w:bookmarkEnd w:id="59"/>
    <w:p w:rsidR="00D714A6" w:rsidRDefault="002B662A">
      <w:r>
        <w:t>При выборе территории пляжа следует исключить возможность неблагоприятных и природных процессов - оползней, селей, лавин, обвалов.</w:t>
      </w:r>
    </w:p>
    <w:p w:rsidR="00D714A6" w:rsidRDefault="002B662A">
      <w:bookmarkStart w:id="60" w:name="sub_48"/>
      <w:r>
        <w:t>4.8. В местах, отводимых для купания на водоеме, не должно быть выхода грунтовых вод с низкой температурой, резко выраженных и быстрых водоворотов, воронок и больших волн. Дно водоема должно быть свободным от тины, водорослей, коряг, острых камней и т.п.</w:t>
      </w:r>
    </w:p>
    <w:p w:rsidR="00D714A6" w:rsidRDefault="002B662A">
      <w:bookmarkStart w:id="61" w:name="sub_49"/>
      <w:bookmarkEnd w:id="60"/>
      <w:r>
        <w:t>4.9. Максимальная глубина водоема в месте купания детей должна составлять от 07, до 1,3 м. Граница поверхности воды, предназначенной для купания, должна быть обозначена яркими, хорошо видимыми плавучими сигналами.</w:t>
      </w:r>
    </w:p>
    <w:p w:rsidR="00D714A6" w:rsidRDefault="002B662A">
      <w:bookmarkStart w:id="62" w:name="sub_410"/>
      <w:bookmarkEnd w:id="61"/>
      <w:r>
        <w:t xml:space="preserve">4.10. Пляж и берег у места купания должны быть отлогими, без обрывов и ям. Пляж должен иметь хорошо </w:t>
      </w:r>
      <w:proofErr w:type="spellStart"/>
      <w:r>
        <w:t>инсолируемые</w:t>
      </w:r>
      <w:proofErr w:type="spellEnd"/>
      <w:r>
        <w:t xml:space="preserve"> площадки, защищенные от ветра. Не допускается устройство пляжа на глинистых участках.</w:t>
      </w:r>
    </w:p>
    <w:p w:rsidR="00D714A6" w:rsidRDefault="002B662A">
      <w:bookmarkStart w:id="63" w:name="sub_411"/>
      <w:bookmarkEnd w:id="62"/>
      <w:r>
        <w:t>4.11. Участок водоема, намеченный для купания, должен быть предварительно исследован работниками лагеря и оборудован спасательными средствами (круги, спасательные жилеты и т.п.).</w:t>
      </w:r>
    </w:p>
    <w:bookmarkEnd w:id="63"/>
    <w:p w:rsidR="00D714A6" w:rsidRDefault="00D714A6"/>
    <w:p w:rsidR="00D714A6" w:rsidRDefault="002B662A">
      <w:pPr>
        <w:pStyle w:val="1"/>
      </w:pPr>
      <w:bookmarkStart w:id="64" w:name="sub_1500"/>
      <w:r>
        <w:t xml:space="preserve">5. Административно-хозяйственная зона </w:t>
      </w:r>
      <w:r>
        <w:br/>
        <w:t>стационарного палаточного лагеря</w:t>
      </w:r>
    </w:p>
    <w:bookmarkEnd w:id="64"/>
    <w:p w:rsidR="00D714A6" w:rsidRDefault="00D714A6"/>
    <w:p w:rsidR="00D714A6" w:rsidRDefault="002B662A">
      <w:bookmarkStart w:id="65" w:name="sub_51"/>
      <w:r>
        <w:t>5.1. Административно-хозяйственная зона базового палаточного лагеря должна включать палатку начальника лагеря, штабную палатку, складские палатки для хранения снаряжения, белья и инвентаря.</w:t>
      </w:r>
    </w:p>
    <w:p w:rsidR="00D714A6" w:rsidRDefault="002B662A">
      <w:bookmarkStart w:id="66" w:name="sub_52"/>
      <w:bookmarkEnd w:id="65"/>
      <w:r>
        <w:t xml:space="preserve">5.2. Палатки или помещения административно-хозяйственной зоны должны быть </w:t>
      </w:r>
      <w:r>
        <w:lastRenderedPageBreak/>
        <w:t>большей площади, чем жилые палатки, оптимальная высота - 180-200 см, в них рекомендуется организовать искусственное освещение.</w:t>
      </w:r>
    </w:p>
    <w:bookmarkEnd w:id="66"/>
    <w:p w:rsidR="00D714A6" w:rsidRDefault="00D714A6"/>
    <w:p w:rsidR="00D714A6" w:rsidRDefault="002B662A">
      <w:pPr>
        <w:pStyle w:val="1"/>
      </w:pPr>
      <w:bookmarkStart w:id="67" w:name="sub_1600"/>
      <w:r>
        <w:t>6. Санитарное состояние территории, палаток</w:t>
      </w:r>
    </w:p>
    <w:bookmarkEnd w:id="67"/>
    <w:p w:rsidR="00D714A6" w:rsidRDefault="00D714A6"/>
    <w:p w:rsidR="00D714A6" w:rsidRDefault="002B662A">
      <w:bookmarkStart w:id="68" w:name="sub_61"/>
      <w:r>
        <w:t>6.1. Территорию стационарного палаточного лагеря ежедневно очищают от бытового мусора, веток, крупные лужи засыпают песком.</w:t>
      </w:r>
    </w:p>
    <w:p w:rsidR="00D714A6" w:rsidRDefault="002B662A">
      <w:bookmarkStart w:id="69" w:name="sub_62"/>
      <w:bookmarkEnd w:id="68"/>
      <w:r>
        <w:t>6.2. Палатки необходимо содержать в порядке и чистоте. Ежедневно в них проводят уборку и проветривание, днище палатки систематически очищают от пыли и грязи. Постельные принадлежности и спальные мешки следует проветривать и вытряхивать от пыли вне палатки. Не реже 1 раза в год спальные мешки подвергают химической чистке.</w:t>
      </w:r>
    </w:p>
    <w:p w:rsidR="00D714A6" w:rsidRDefault="002B662A">
      <w:bookmarkStart w:id="70" w:name="sub_63"/>
      <w:bookmarkEnd w:id="69"/>
      <w:r>
        <w:t>6.3. Уборку столовой производят после каждого приема пищи.</w:t>
      </w:r>
    </w:p>
    <w:p w:rsidR="00D714A6" w:rsidRDefault="002B662A">
      <w:bookmarkStart w:id="71" w:name="sub_64"/>
      <w:bookmarkEnd w:id="70"/>
      <w:r>
        <w:t xml:space="preserve">6.4. Мытье посуды проводят после каждого приема пищи </w:t>
      </w:r>
      <w:proofErr w:type="gramStart"/>
      <w:r>
        <w:t>с использованием разрешенных в установленном порядке к применению для мытья посуды на предприятиях</w:t>
      </w:r>
      <w:proofErr w:type="gramEnd"/>
      <w:r>
        <w:t xml:space="preserve"> общественного питания моющих и дезинфицирующих средств.</w:t>
      </w:r>
    </w:p>
    <w:p w:rsidR="00D714A6" w:rsidRDefault="002B662A">
      <w:bookmarkStart w:id="72" w:name="sub_65"/>
      <w:bookmarkEnd w:id="71"/>
      <w:r>
        <w:t>6.5. Мытье столовой посуды в базовом палаточном лагере проводят по этапам: после механической очистки столовую посуду моют щеткой (ершом) в воде (не ниже 50°С) с добавлением моющих средств, разрешенных к применению в установленном порядке в соответствии с инструкцией производителя (1-я емкость). Затем посуда ополаскивается горячей водой - 2-я емкость и просушивается на решетках.</w:t>
      </w:r>
    </w:p>
    <w:p w:rsidR="00D714A6" w:rsidRDefault="002B662A">
      <w:bookmarkStart w:id="73" w:name="sub_66"/>
      <w:bookmarkEnd w:id="72"/>
      <w:r>
        <w:t>6.6. Мытье чайной посуды и столовых приборов осуществляют в третьей (с помощью моющих средств) и четвертой (ополаскивание) емкостях.</w:t>
      </w:r>
    </w:p>
    <w:bookmarkEnd w:id="73"/>
    <w:p w:rsidR="00D714A6" w:rsidRDefault="002B662A">
      <w:r>
        <w:t>Смену воды в емкостях проводят после мытья 30 единиц.</w:t>
      </w:r>
    </w:p>
    <w:p w:rsidR="00D714A6" w:rsidRDefault="002B662A">
      <w:r>
        <w:t>Для мытья кухонной посуды выделяют два промаркированных бака. Для замачивания посуды в дезинфицирующем растворе используют отдельный бак.</w:t>
      </w:r>
    </w:p>
    <w:p w:rsidR="00D714A6" w:rsidRDefault="002B662A">
      <w:bookmarkStart w:id="74" w:name="sub_67"/>
      <w:r>
        <w:t>6.7. В стационарном палаточном лагере используют одноразовую посуду. Разрешается использовать индивидуальные кружки.</w:t>
      </w:r>
    </w:p>
    <w:p w:rsidR="00D714A6" w:rsidRDefault="002B662A">
      <w:bookmarkStart w:id="75" w:name="sub_68"/>
      <w:bookmarkEnd w:id="74"/>
      <w:r>
        <w:t>6.8. Физкультурно-спортивную зону ежедневно очищают от посторонних предметов и мусора, содержат в чистоте, а в жаркое и сухое время поливают водой.</w:t>
      </w:r>
    </w:p>
    <w:bookmarkEnd w:id="75"/>
    <w:p w:rsidR="00D714A6" w:rsidRDefault="00D714A6"/>
    <w:p w:rsidR="00D714A6" w:rsidRDefault="002B662A">
      <w:pPr>
        <w:ind w:firstLine="698"/>
        <w:jc w:val="right"/>
      </w:pPr>
      <w:bookmarkStart w:id="76" w:name="sub_1002"/>
      <w:r>
        <w:rPr>
          <w:rStyle w:val="a3"/>
        </w:rPr>
        <w:t>Приложение N 2</w:t>
      </w:r>
    </w:p>
    <w:bookmarkEnd w:id="76"/>
    <w:p w:rsidR="00D714A6" w:rsidRDefault="002B662A">
      <w:pPr>
        <w:ind w:firstLine="698"/>
        <w:jc w:val="right"/>
      </w:pPr>
      <w:r>
        <w:rPr>
          <w:rStyle w:val="a3"/>
        </w:rPr>
        <w:t xml:space="preserve">к краевым государственным </w:t>
      </w:r>
      <w:hyperlink w:anchor="sub_1000" w:history="1">
        <w:r>
          <w:rPr>
            <w:rStyle w:val="a4"/>
          </w:rPr>
          <w:t>нормативам</w:t>
        </w:r>
      </w:hyperlink>
    </w:p>
    <w:p w:rsidR="00D714A6" w:rsidRDefault="002B662A">
      <w:pPr>
        <w:ind w:firstLine="698"/>
        <w:jc w:val="right"/>
      </w:pPr>
      <w:r>
        <w:rPr>
          <w:rStyle w:val="a3"/>
        </w:rPr>
        <w:t>услуг, оказываемых организациями</w:t>
      </w:r>
    </w:p>
    <w:p w:rsidR="00D714A6" w:rsidRDefault="002B662A">
      <w:pPr>
        <w:ind w:firstLine="698"/>
        <w:jc w:val="right"/>
      </w:pPr>
      <w:r>
        <w:rPr>
          <w:rStyle w:val="a3"/>
        </w:rPr>
        <w:t>отдыха, оздоровления и занятости детей</w:t>
      </w:r>
    </w:p>
    <w:p w:rsidR="00D714A6" w:rsidRDefault="00D714A6"/>
    <w:p w:rsidR="00D714A6" w:rsidRDefault="002B662A">
      <w:pPr>
        <w:pStyle w:val="1"/>
      </w:pPr>
      <w:bookmarkStart w:id="77" w:name="sub_2100"/>
      <w:r>
        <w:t>1. Организация питания в стационарном палаточном лагере</w:t>
      </w:r>
    </w:p>
    <w:bookmarkEnd w:id="77"/>
    <w:p w:rsidR="00D714A6" w:rsidRDefault="00D714A6"/>
    <w:p w:rsidR="00D714A6" w:rsidRDefault="002B662A">
      <w:bookmarkStart w:id="78" w:name="sub_201"/>
      <w:r>
        <w:t xml:space="preserve">1. В зону пищеблока стационарного палаточного лагеря входят: кухня, столовая, моечная, кладовая продовольствия, баки с крышками для пищевых отходов. Если кухня и столовая не </w:t>
      </w:r>
      <w:proofErr w:type="gramStart"/>
      <w:r>
        <w:t>объединены</w:t>
      </w:r>
      <w:proofErr w:type="gramEnd"/>
      <w:r>
        <w:t xml:space="preserve"> одной постройкой (палаткой), расстояние между ними не должно превышать 20 метров.</w:t>
      </w:r>
    </w:p>
    <w:p w:rsidR="00D714A6" w:rsidRDefault="002B662A">
      <w:bookmarkStart w:id="79" w:name="sub_202"/>
      <w:bookmarkEnd w:id="78"/>
      <w:r>
        <w:t>2. Помещения кухни, столовой, моечной и помещение для обработки продуктов организуют высотой не менее 1,8 метра из водонепроницаемого материала.</w:t>
      </w:r>
    </w:p>
    <w:bookmarkEnd w:id="79"/>
    <w:p w:rsidR="00D714A6" w:rsidRDefault="002B662A">
      <w:r>
        <w:t>В помещении кухни обеспечивают естественную вентиляцию через оконные проемы. Окна и двери закрываются мелкой сеткой.</w:t>
      </w:r>
    </w:p>
    <w:p w:rsidR="00D714A6" w:rsidRDefault="002B662A">
      <w:bookmarkStart w:id="80" w:name="sub_203"/>
      <w:r>
        <w:t>3. Перед кухней оборудуют два умывальника для сотрудников пищеблока, обязательно наличие мыла и полотенца для рук. В помещении кухни должна быть аптечка для оказания первой медицинской помощи.</w:t>
      </w:r>
    </w:p>
    <w:p w:rsidR="00D714A6" w:rsidRDefault="002B662A">
      <w:bookmarkStart w:id="81" w:name="sub_204"/>
      <w:bookmarkEnd w:id="80"/>
      <w:r>
        <w:lastRenderedPageBreak/>
        <w:t>4. Кухню оборудуют плитой; столами с соответствующей маркировкой для обработки сырой и готовой продукции, покрытыми плотной клеенкой; стеллажами для хранения кухонной посуды и инвентаря.</w:t>
      </w:r>
    </w:p>
    <w:bookmarkEnd w:id="81"/>
    <w:p w:rsidR="00D714A6" w:rsidRDefault="002B662A">
      <w:r>
        <w:t>Пересечение потоков сырой и готовой продукции не допускается.</w:t>
      </w:r>
    </w:p>
    <w:p w:rsidR="00D714A6" w:rsidRDefault="002B662A">
      <w:bookmarkStart w:id="82" w:name="sub_205"/>
      <w:r>
        <w:t>5. Плита может быть выложенной из кирпича или газовой со сменными баллонами (газовый баллон размещается в закрытом коробе за пределами кухни, обязательно наличие огнетушителя). Расстояние от топочного отверстия плиты до рабочих столов не менее 1,5 метров. Плита должна обеспечивать возможность приготовления одновременно не менее 3 блюд и нагрев горячей воды.</w:t>
      </w:r>
    </w:p>
    <w:bookmarkEnd w:id="82"/>
    <w:p w:rsidR="00D714A6" w:rsidRDefault="002B662A">
      <w:r>
        <w:t>Запрещается привлекать детей к приготовлению пищи, к резке хлеба, мытью столовой и кухонной посуды.</w:t>
      </w:r>
    </w:p>
    <w:p w:rsidR="00D714A6" w:rsidRDefault="002B662A">
      <w:bookmarkStart w:id="83" w:name="sub_206"/>
      <w:r>
        <w:t xml:space="preserve">6. Перед раздачей медицинский работник производит пробу блюд, записывает в специальный </w:t>
      </w:r>
      <w:proofErr w:type="spellStart"/>
      <w:r>
        <w:t>бракеражный</w:t>
      </w:r>
      <w:proofErr w:type="spellEnd"/>
      <w:r>
        <w:t xml:space="preserve"> журнал их оценку и разрешение на выдачу. В журнале необходимо отмечать вкусовые качества каждого блюда, а не рациона в целом, и указывать, соответствует ли выход блюда количеству, приведенному в меню.</w:t>
      </w:r>
    </w:p>
    <w:bookmarkEnd w:id="83"/>
    <w:p w:rsidR="00D714A6" w:rsidRDefault="002B662A">
      <w:r>
        <w:t>Правильная организация питания предусматривает соблюдение режима приема пищи, рекомендуется 4-5 - разовое питание с интервалами между приемами пищи не более 3,5-4 часов.</w:t>
      </w:r>
    </w:p>
    <w:p w:rsidR="00D714A6" w:rsidRDefault="002B662A">
      <w:r>
        <w:t>С целью обеспечения детей витамином С следует проводить витаминизацию 3 блюд аскорбиновой кислотой, содержание в одной порции должно составлять для подростков 11-14 лет 25 мг. Витаминизацию компотов рекомендуется проводить после их охлаждения до температуры 12-15 градусов перед их реализацией.</w:t>
      </w:r>
    </w:p>
    <w:p w:rsidR="00D714A6" w:rsidRDefault="002B662A">
      <w:bookmarkStart w:id="84" w:name="sub_207"/>
      <w:r>
        <w:t>7. В оборудование кухни также входят:</w:t>
      </w:r>
    </w:p>
    <w:bookmarkEnd w:id="84"/>
    <w:p w:rsidR="00D714A6" w:rsidRDefault="002B662A">
      <w:r>
        <w:t>разделочные доски и ножи с соответствующей маркировкой ("СМ" - сырое мясо, "ВМ" - вареное мясо, "СР" - сырая рыба, "ВР" - вареная рыба, "</w:t>
      </w:r>
      <w:proofErr w:type="gramStart"/>
      <w:r>
        <w:t>СО</w:t>
      </w:r>
      <w:proofErr w:type="gramEnd"/>
      <w:r>
        <w:t>" - сырые овощи, "ВО" - вареные овощи, "Х" - хлеб, "З" - зелень). Разделочные доски должны быть изготовлены из дерева, использование досок из пластмассы и прессованной фанеры не допускается;</w:t>
      </w:r>
    </w:p>
    <w:p w:rsidR="00D714A6" w:rsidRDefault="002B662A">
      <w:r>
        <w:t>баки, бачки, ведра, (котлы) кастрюли, столовые приборы и другие предметы кухонного оборудования;</w:t>
      </w:r>
    </w:p>
    <w:p w:rsidR="00D714A6" w:rsidRDefault="002B662A">
      <w:r>
        <w:t>фартуки, халаты, косынки не менее чем в двух комплектах для всего поварского состава и дежурных по кухне;</w:t>
      </w:r>
    </w:p>
    <w:p w:rsidR="00D714A6" w:rsidRDefault="002B662A">
      <w:r>
        <w:t>баки и ведра с крышками для сбора пищевых отходов.</w:t>
      </w:r>
    </w:p>
    <w:p w:rsidR="00D714A6" w:rsidRDefault="002B662A">
      <w:r>
        <w:t>Количество комплектов столовой и чайной посуды, столовых приборов должно полностью обеспечивать одномоментную посадку детей и персонала без дополнительной обработки посуды и приборов в течение приема пищи.</w:t>
      </w:r>
    </w:p>
    <w:p w:rsidR="00D714A6" w:rsidRDefault="002B662A">
      <w:r>
        <w:t>Алюминиевую и дюралюминиевую посуду используют только для приготовления и кратковременного хранения пищи.</w:t>
      </w:r>
    </w:p>
    <w:p w:rsidR="00D714A6" w:rsidRDefault="002B662A">
      <w:r>
        <w:t>Столовая посуда и приборы должны быть изготовлены из фаянса, фарфора. Допускается использовать эмалированную и из нержавеющей стали, а также одноразовую посуду.</w:t>
      </w:r>
    </w:p>
    <w:p w:rsidR="00D714A6" w:rsidRDefault="002B662A">
      <w:r>
        <w:t>Не допускается использовать посуду с трещинами и отбитыми краями, а также эмалированную посуду с поврежденной эмалью.</w:t>
      </w:r>
    </w:p>
    <w:p w:rsidR="00D714A6" w:rsidRDefault="002B662A">
      <w:bookmarkStart w:id="85" w:name="sub_208"/>
      <w:r>
        <w:t>8. Помещение столовой следует защищать от дождя, ветра, пыли. Столовую оборудуют мебелью (столы, стулья или скамейки) с гигиеническим покрытием. В столовой следует предусмотреть место для раздачи пищи и место для сбора грязной посуды, оборудованные столами с гигиеническим покрытием.</w:t>
      </w:r>
    </w:p>
    <w:bookmarkEnd w:id="85"/>
    <w:p w:rsidR="00D714A6" w:rsidRDefault="002B662A">
      <w:r>
        <w:t>При отсутствии гигиенического покрытия столы застилают клеенкой, устойчивой к действию высокой температуры и дезинфицирующих средств. При нарушении целостности или по мере износа клеенку следует заменить.</w:t>
      </w:r>
    </w:p>
    <w:p w:rsidR="00D714A6" w:rsidRDefault="002B662A">
      <w:bookmarkStart w:id="86" w:name="sub_209"/>
      <w:r>
        <w:t xml:space="preserve">9. </w:t>
      </w:r>
      <w:proofErr w:type="gramStart"/>
      <w:r>
        <w:t>Моечную</w:t>
      </w:r>
      <w:proofErr w:type="gramEnd"/>
      <w:r>
        <w:t xml:space="preserve"> оборудуют рядом со столовой. Не допускается пересечение потоков </w:t>
      </w:r>
      <w:r>
        <w:lastRenderedPageBreak/>
        <w:t>грязной и чистой посуды.</w:t>
      </w:r>
    </w:p>
    <w:bookmarkEnd w:id="86"/>
    <w:p w:rsidR="00D714A6" w:rsidRDefault="002B662A">
      <w:r>
        <w:t>В моечной выделяют место для мытья котлов (кастрюль) и место для мытья столовой посуды.</w:t>
      </w:r>
    </w:p>
    <w:p w:rsidR="00D714A6" w:rsidRDefault="002B662A">
      <w:r>
        <w:t>В отделении для мытья столовой посуды должны быть предусмотрены столы для грязной посуды, для мытья столовой посуды, столы для чистой посуды, а также стеллажи для хранения столовой и чайной посуды.</w:t>
      </w:r>
    </w:p>
    <w:p w:rsidR="00D714A6" w:rsidRDefault="002B662A">
      <w:r>
        <w:t>Для мытья столовой посуды и приборов используют четыре промаркированные емкости (при количестве детей до 20 человек допускается использование тазов, более 20 детей - больших емкостей). Отдельный промаркированный бак используют для замачивания посуды в дезинфицирующем растворе.</w:t>
      </w:r>
    </w:p>
    <w:p w:rsidR="00D714A6" w:rsidRDefault="002B662A">
      <w:bookmarkStart w:id="87" w:name="sub_210"/>
      <w:r>
        <w:t>10. Чистая столовая посуда закрывается чистой белой тканью или марлей. Не допускается повторное использование одноразовой посуды.</w:t>
      </w:r>
    </w:p>
    <w:p w:rsidR="00D714A6" w:rsidRDefault="002B662A">
      <w:bookmarkStart w:id="88" w:name="sub_211"/>
      <w:bookmarkEnd w:id="87"/>
      <w:r>
        <w:t>11. Помещение кладовой должно быть сухим.</w:t>
      </w:r>
    </w:p>
    <w:bookmarkEnd w:id="88"/>
    <w:p w:rsidR="00D714A6" w:rsidRDefault="002B662A">
      <w:r>
        <w:t>Кладовую (палатку) для хранения сухих продуктов организуют в непосредственной близости от кухни и оборудуют стеллажами или подтоварниками, приподнятыми над полом не менее чем на 0,15 м и на расстоянии от стены не менее чем на 0,2 м.</w:t>
      </w:r>
    </w:p>
    <w:p w:rsidR="00D714A6" w:rsidRDefault="002B662A">
      <w:r>
        <w:t>Допускается хранение продуктов в емкостях, исключающих возможность проникновения влаги и грызунов.</w:t>
      </w:r>
    </w:p>
    <w:p w:rsidR="00D714A6" w:rsidRDefault="002B662A">
      <w:bookmarkStart w:id="89" w:name="sub_212"/>
      <w:r>
        <w:t>12. Хранение пищевых продуктов на полу, сырых продуктов с готовой продукцией, с хозяйственными и не пищевыми товарами не допускается. Продукты следует хранить в таре производителя, при необходимости перекладывать в чистую, промаркированную, закрытую емкость.</w:t>
      </w:r>
    </w:p>
    <w:bookmarkEnd w:id="89"/>
    <w:p w:rsidR="00D714A6" w:rsidRDefault="002B662A">
      <w:r>
        <w:t xml:space="preserve">Хранение скоропортящихся продуктов без холода не допускается. Скоропортящиеся продукты хранят при температуре 4 _ 2. С и строгом </w:t>
      </w:r>
      <w:proofErr w:type="gramStart"/>
      <w:r>
        <w:t>соблюдении</w:t>
      </w:r>
      <w:proofErr w:type="gramEnd"/>
      <w:r>
        <w:t xml:space="preserve"> товарного соседства.</w:t>
      </w:r>
    </w:p>
    <w:p w:rsidR="00D714A6" w:rsidRDefault="002B662A">
      <w:r>
        <w:t>Условия и сроки хранения продуктов должны обеспечиваться в соответствии с требованиями действующих санитарных правил.</w:t>
      </w:r>
    </w:p>
    <w:p w:rsidR="00D714A6" w:rsidRDefault="002B662A">
      <w:r>
        <w:t>Хранение продуктов питания в жилых палатках не допускается.</w:t>
      </w:r>
    </w:p>
    <w:p w:rsidR="00D714A6" w:rsidRDefault="002B662A">
      <w:bookmarkStart w:id="90" w:name="sub_213"/>
      <w:r>
        <w:t>13. Поступающие пищевые продукты должны соответствовать гигиеническим требованиям, предъявляемым к продовольственному сырью и пищевым продуктам, и сопровождаться накладной с отметкой о наличии документов, удостоверяющих их качество и безопасность, с указанием даты выработки, сроков и условий хранения продукции.</w:t>
      </w:r>
    </w:p>
    <w:bookmarkEnd w:id="90"/>
    <w:p w:rsidR="00D714A6" w:rsidRDefault="002B662A">
      <w:r>
        <w:t>Не допускаются к приему пищевые продукты без сопроводительных документов, с истекшими сроками реализации, с признаками порчи.</w:t>
      </w:r>
    </w:p>
    <w:p w:rsidR="00D714A6" w:rsidRDefault="002B662A">
      <w:r>
        <w:t>В целях профилактики возникновения и распространения инфекционных заболеваний и массовых отравлений в питании детей в палаточных лагерях запрещается:</w:t>
      </w:r>
    </w:p>
    <w:p w:rsidR="00D714A6" w:rsidRDefault="002B662A">
      <w:r>
        <w:t xml:space="preserve">использовать сметану, творог, молоко, салаты; вареные колбасы; зеленый горошек без термической обработки; остатки пищи </w:t>
      </w:r>
      <w:proofErr w:type="spellStart"/>
      <w:proofErr w:type="gramStart"/>
      <w:r>
        <w:t>o</w:t>
      </w:r>
      <w:proofErr w:type="gramEnd"/>
      <w:r>
        <w:t>т</w:t>
      </w:r>
      <w:proofErr w:type="spellEnd"/>
      <w:r>
        <w:t xml:space="preserve"> предыдущего приема, а также пищу приготовленную накануне; морсы и прочее собственного приготовления, квас; кровяные и ливерные колбасы; мясо, не прошедшее ветеринарный контроль; яйцо и мясо водоплавающих птиц; грибы; консервированные продукты домашнего приготовления; консервированные продукты в томатном соусе; порошки неизвестного состава в качестве разрыхлителей теста, сухие концентраты для приготовления гарниров;</w:t>
      </w:r>
    </w:p>
    <w:p w:rsidR="00D714A6" w:rsidRDefault="002B662A">
      <w:r>
        <w:t xml:space="preserve">не изготавливаются: макароны с </w:t>
      </w:r>
      <w:proofErr w:type="gramStart"/>
      <w:r>
        <w:t>рубленным</w:t>
      </w:r>
      <w:proofErr w:type="gramEnd"/>
      <w:r>
        <w:t xml:space="preserve"> яйцом, яичница-глазунья; кремы, кондитерские изделия с кремом; блинчики с мясом, макароны по-флотски, зельцы, окрошка, паштеты, форшмак из сельди, заливные блюда (мясные и рыбные); изделия во фритюре;</w:t>
      </w:r>
    </w:p>
    <w:p w:rsidR="00D714A6" w:rsidRDefault="002B662A">
      <w:r>
        <w:t xml:space="preserve">не включаются: острые соусы, горчица, хрен, перец, уксус, натуральный кофе, соки </w:t>
      </w:r>
      <w:r>
        <w:lastRenderedPageBreak/>
        <w:t>и напитки в виде сухих концентратов;</w:t>
      </w:r>
    </w:p>
    <w:p w:rsidR="00D714A6" w:rsidRDefault="002B662A">
      <w:proofErr w:type="gramStart"/>
      <w:r>
        <w:t xml:space="preserve">не принимаются: мясо 2-3-й категории; </w:t>
      </w:r>
      <w:proofErr w:type="spellStart"/>
      <w:r>
        <w:t>непотрошенные</w:t>
      </w:r>
      <w:proofErr w:type="spellEnd"/>
      <w:r>
        <w:t xml:space="preserve"> куры; не доброкачественные продукты; подмоченные продукты в мягкой таре (мука, крупа, сахар и прочее); консервы с нарушением герметичности (бомбаж, </w:t>
      </w:r>
      <w:proofErr w:type="spellStart"/>
      <w:r>
        <w:t>хлопуши</w:t>
      </w:r>
      <w:proofErr w:type="spellEnd"/>
      <w:r>
        <w:t>); овощи, фрукты, ягоды с признаками порчи; продукты, поврежденные грызунами, а также загрязненные их испражнениями.</w:t>
      </w:r>
      <w:proofErr w:type="gramEnd"/>
    </w:p>
    <w:p w:rsidR="00D714A6" w:rsidRDefault="002B662A">
      <w:r>
        <w:t>Не допускается закупка у населения и на молочно-товарных фермах мяса, яиц и молока без ветеринарного свидетельства.</w:t>
      </w:r>
    </w:p>
    <w:p w:rsidR="00D714A6" w:rsidRDefault="002B662A">
      <w:bookmarkStart w:id="91" w:name="sub_214"/>
      <w:r>
        <w:t>14. Транспорт для перевозки продуктов должен иметь санитарный паспорт и содержаться в чистоте, водитель должен иметь личную медицинскую книжку.</w:t>
      </w:r>
    </w:p>
    <w:p w:rsidR="00D714A6" w:rsidRDefault="002B662A">
      <w:bookmarkStart w:id="92" w:name="sub_215"/>
      <w:bookmarkEnd w:id="91"/>
      <w:r>
        <w:t>15. Для пищевых отходов на расстоянии не менее 30 метров от зоны пищеблока и от жилой зоны устанавливают закрытые промаркированные мусорные ящики (баки с крышкой).</w:t>
      </w:r>
    </w:p>
    <w:bookmarkEnd w:id="92"/>
    <w:p w:rsidR="00D714A6" w:rsidRDefault="00D714A6"/>
    <w:p w:rsidR="00D714A6" w:rsidRDefault="002B662A">
      <w:pPr>
        <w:pStyle w:val="1"/>
      </w:pPr>
      <w:bookmarkStart w:id="93" w:name="sub_2200"/>
      <w:r>
        <w:t xml:space="preserve">2. Примерный перечень продуктов питания, рекомендуемых при составлении </w:t>
      </w:r>
      <w:r>
        <w:br/>
        <w:t>суточного рациона юного туриста в походах и путешествиях</w:t>
      </w:r>
    </w:p>
    <w:bookmarkEnd w:id="93"/>
    <w:p w:rsidR="00D714A6" w:rsidRDefault="00D714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4"/>
        <w:gridCol w:w="7307"/>
        <w:gridCol w:w="1787"/>
      </w:tblGrid>
      <w:tr w:rsidR="00D714A6"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A6" w:rsidRDefault="002B662A">
            <w:pPr>
              <w:pStyle w:val="aff6"/>
              <w:jc w:val="center"/>
            </w:pPr>
            <w:r>
              <w:rPr>
                <w:sz w:val="22"/>
                <w:szCs w:val="22"/>
              </w:rPr>
              <w:t>N</w:t>
            </w:r>
          </w:p>
          <w:p w:rsidR="00D714A6" w:rsidRDefault="002B662A">
            <w:pPr>
              <w:pStyle w:val="aff6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A6" w:rsidRDefault="002B662A">
            <w:pPr>
              <w:pStyle w:val="aff6"/>
              <w:jc w:val="center"/>
            </w:pPr>
            <w:r>
              <w:rPr>
                <w:sz w:val="22"/>
                <w:szCs w:val="22"/>
              </w:rPr>
              <w:t>Наименование продуктов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jc w:val="center"/>
            </w:pPr>
            <w:r>
              <w:rPr>
                <w:sz w:val="22"/>
                <w:szCs w:val="22"/>
              </w:rPr>
              <w:t>Вес в граммах на человека в сутки</w:t>
            </w:r>
          </w:p>
        </w:tc>
      </w:tr>
      <w:tr w:rsidR="00D714A6"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Мясо сублимированное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50</w:t>
            </w:r>
          </w:p>
        </w:tc>
      </w:tr>
      <w:tr w:rsidR="00D714A6"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Сахар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80-100</w:t>
            </w:r>
          </w:p>
        </w:tc>
      </w:tr>
      <w:tr w:rsidR="00D714A6"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Конфеты, шоколад, халва, мед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70-100</w:t>
            </w:r>
          </w:p>
        </w:tc>
      </w:tr>
      <w:tr w:rsidR="00D714A6"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 xml:space="preserve">Колбаса сырокопченая, грудинка, корейка, </w:t>
            </w:r>
            <w:proofErr w:type="spellStart"/>
            <w:r>
              <w:rPr>
                <w:sz w:val="22"/>
                <w:szCs w:val="22"/>
              </w:rPr>
              <w:t>сало-шпиг</w:t>
            </w:r>
            <w:proofErr w:type="spellEnd"/>
            <w:r>
              <w:rPr>
                <w:sz w:val="22"/>
                <w:szCs w:val="22"/>
              </w:rPr>
              <w:t>, ветчина, сосиски консервированные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50</w:t>
            </w:r>
          </w:p>
        </w:tc>
      </w:tr>
      <w:tr w:rsidR="00D714A6"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Рыбопродукты, рыба соленая, консервированная в масле, томате, вяленая, холодного и горячего копчения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50</w:t>
            </w:r>
          </w:p>
        </w:tc>
      </w:tr>
      <w:tr w:rsidR="00D714A6"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Овощи свежие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100</w:t>
            </w:r>
          </w:p>
        </w:tc>
      </w:tr>
      <w:tr w:rsidR="00D714A6"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Овощи сухие, сублимированные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50</w:t>
            </w:r>
          </w:p>
        </w:tc>
      </w:tr>
      <w:tr w:rsidR="00D714A6"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Молоко сухое, сливки сухие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25-35</w:t>
            </w:r>
          </w:p>
        </w:tc>
      </w:tr>
      <w:tr w:rsidR="00D714A6"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Молоко сгущенное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50</w:t>
            </w:r>
          </w:p>
        </w:tc>
      </w:tr>
      <w:tr w:rsidR="00D714A6"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Яичный порошок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5</w:t>
            </w:r>
          </w:p>
        </w:tc>
      </w:tr>
      <w:tr w:rsidR="00D714A6"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Сыр, сыр плавленый, брынза, творог сублимированный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20-40</w:t>
            </w:r>
          </w:p>
        </w:tc>
      </w:tr>
      <w:tr w:rsidR="00D714A6"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Фрукты свежие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100</w:t>
            </w:r>
          </w:p>
        </w:tc>
      </w:tr>
      <w:tr w:rsidR="00D714A6"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Сухофрукты разные; концентрированные кисели, орехи, сухой ягодный сок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30</w:t>
            </w:r>
          </w:p>
        </w:tc>
      </w:tr>
      <w:tr w:rsidR="00D714A6"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Кофе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3</w:t>
            </w:r>
          </w:p>
        </w:tc>
      </w:tr>
      <w:tr w:rsidR="00D714A6"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Какао-порошок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10</w:t>
            </w:r>
          </w:p>
        </w:tc>
      </w:tr>
      <w:tr w:rsidR="00D714A6"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Чай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4</w:t>
            </w:r>
          </w:p>
        </w:tc>
      </w:tr>
      <w:tr w:rsidR="00D714A6"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proofErr w:type="gramStart"/>
            <w:r>
              <w:rPr>
                <w:sz w:val="22"/>
                <w:szCs w:val="22"/>
              </w:rPr>
              <w:t>Специи: перец, горчица, лавровый лист, томат (паста, соус), лук, чеснок, лимонная кислота, крахмал, желатин</w:t>
            </w:r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30-40</w:t>
            </w:r>
          </w:p>
        </w:tc>
      </w:tr>
      <w:tr w:rsidR="00D714A6"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Витамин, глюкоза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3</w:t>
            </w:r>
          </w:p>
        </w:tc>
      </w:tr>
      <w:tr w:rsidR="00D714A6"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Соль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10-12</w:t>
            </w:r>
          </w:p>
        </w:tc>
      </w:tr>
      <w:tr w:rsidR="00D714A6"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Вода питьевая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rPr>
                <w:sz w:val="22"/>
                <w:szCs w:val="22"/>
              </w:rPr>
              <w:t>2 л</w:t>
            </w:r>
          </w:p>
        </w:tc>
      </w:tr>
    </w:tbl>
    <w:p w:rsidR="00D714A6" w:rsidRDefault="00D714A6"/>
    <w:p w:rsidR="00D714A6" w:rsidRDefault="002B662A">
      <w:pPr>
        <w:ind w:firstLine="698"/>
        <w:jc w:val="right"/>
      </w:pPr>
      <w:bookmarkStart w:id="94" w:name="sub_1003"/>
      <w:r>
        <w:rPr>
          <w:rStyle w:val="a3"/>
        </w:rPr>
        <w:t>Приложение N 3</w:t>
      </w:r>
    </w:p>
    <w:bookmarkEnd w:id="94"/>
    <w:p w:rsidR="00D714A6" w:rsidRDefault="002B662A">
      <w:pPr>
        <w:ind w:firstLine="698"/>
        <w:jc w:val="right"/>
      </w:pPr>
      <w:r>
        <w:rPr>
          <w:rStyle w:val="a3"/>
        </w:rPr>
        <w:t>к краевым государственным</w:t>
      </w:r>
    </w:p>
    <w:p w:rsidR="00D714A6" w:rsidRDefault="00D57A04">
      <w:pPr>
        <w:ind w:firstLine="698"/>
        <w:jc w:val="right"/>
      </w:pPr>
      <w:hyperlink w:anchor="sub_1000" w:history="1">
        <w:r w:rsidR="002B662A">
          <w:rPr>
            <w:rStyle w:val="a4"/>
          </w:rPr>
          <w:t>нормативам</w:t>
        </w:r>
      </w:hyperlink>
      <w:r w:rsidR="002B662A">
        <w:rPr>
          <w:rStyle w:val="a3"/>
        </w:rPr>
        <w:t xml:space="preserve"> услуг, оказываемых</w:t>
      </w:r>
    </w:p>
    <w:p w:rsidR="00D714A6" w:rsidRDefault="002B662A">
      <w:pPr>
        <w:ind w:firstLine="698"/>
        <w:jc w:val="right"/>
      </w:pPr>
      <w:r>
        <w:rPr>
          <w:rStyle w:val="a3"/>
        </w:rPr>
        <w:t>организациями отдыха, оздоровления</w:t>
      </w:r>
    </w:p>
    <w:p w:rsidR="00D714A6" w:rsidRDefault="002B662A">
      <w:pPr>
        <w:ind w:firstLine="698"/>
        <w:jc w:val="right"/>
      </w:pPr>
      <w:r>
        <w:rPr>
          <w:rStyle w:val="a3"/>
        </w:rPr>
        <w:t>и занятости детей</w:t>
      </w:r>
    </w:p>
    <w:p w:rsidR="00D714A6" w:rsidRDefault="00D714A6"/>
    <w:p w:rsidR="00D714A6" w:rsidRDefault="002B662A">
      <w:pPr>
        <w:pStyle w:val="1"/>
      </w:pPr>
      <w:r>
        <w:lastRenderedPageBreak/>
        <w:t>Расчет</w:t>
      </w:r>
      <w:r>
        <w:br/>
        <w:t>потребности в энергии и основных компонентах пищи юных спортсменов (15-18 лет)</w:t>
      </w:r>
    </w:p>
    <w:p w:rsidR="00D714A6" w:rsidRDefault="00D714A6"/>
    <w:p w:rsidR="00D714A6" w:rsidRDefault="00D714A6">
      <w:pPr>
        <w:sectPr w:rsidR="00D714A6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1"/>
        <w:gridCol w:w="3233"/>
        <w:gridCol w:w="1057"/>
        <w:gridCol w:w="1026"/>
        <w:gridCol w:w="1164"/>
        <w:gridCol w:w="1131"/>
        <w:gridCol w:w="1340"/>
        <w:gridCol w:w="1165"/>
        <w:gridCol w:w="1271"/>
        <w:gridCol w:w="1164"/>
      </w:tblGrid>
      <w:tr w:rsidR="00D714A6">
        <w:tc>
          <w:tcPr>
            <w:tcW w:w="25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Группа</w:t>
            </w:r>
          </w:p>
          <w:p w:rsidR="00D714A6" w:rsidRDefault="002B662A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видов спорта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714A6" w:rsidRDefault="002B662A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видов спорта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Ккал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Белки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Жиры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Углеводы (граммы)</w:t>
            </w:r>
          </w:p>
        </w:tc>
      </w:tr>
      <w:tr w:rsidR="00D714A6">
        <w:tc>
          <w:tcPr>
            <w:tcW w:w="2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D714A6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D714A6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D714A6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растительные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растительные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D714A6">
            <w:pPr>
              <w:pStyle w:val="aff6"/>
              <w:rPr>
                <w:sz w:val="20"/>
                <w:szCs w:val="20"/>
              </w:rPr>
            </w:pPr>
          </w:p>
        </w:tc>
      </w:tr>
      <w:tr w:rsidR="00D714A6">
        <w:tc>
          <w:tcPr>
            <w:tcW w:w="25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спорта, связанные с кратковременными, но значительными физическими нагрузками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акробатика (спортивная), бадминтон, гимнастика (спортивная, художественная)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70-85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110-145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</w:tr>
      <w:tr w:rsidR="00D714A6">
        <w:tc>
          <w:tcPr>
            <w:tcW w:w="2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D714A6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горнолыжный спорт, легкая атлетика (барьерный бег, метания, прыжки), конный спорт, парусный спорт, серфинг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70-85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110-145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</w:tr>
      <w:tr w:rsidR="00D714A6">
        <w:tc>
          <w:tcPr>
            <w:tcW w:w="2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D714A6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 синхронное, прыжки в воду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40-95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95-130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70-90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</w:tr>
      <w:tr w:rsidR="00D714A6">
        <w:tc>
          <w:tcPr>
            <w:tcW w:w="2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D714A6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прыжки на батуте, прыжки на лыжах с трамплина, санный спорт, сноуборд, стрельба (из лука, пулевая, стендовая), теннис настольный, фехтование, фигурное катание, фристайл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40-95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95-130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70-90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</w:tr>
      <w:tr w:rsidR="00D714A6">
        <w:tc>
          <w:tcPr>
            <w:tcW w:w="25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спорта, характеризующиеся большим объемом и интенсивностью физической нагрузки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баскетбол, бокс, борьба (вольная, греко-римская, дзюдо, самбо)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65-75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145-175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</w:tr>
      <w:tr w:rsidR="00D714A6">
        <w:tc>
          <w:tcPr>
            <w:tcW w:w="2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D714A6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водное поло, волейбол, пляжный волейбол, гребной слалом, гандбол, легкая атлетика (бег на 400, 1500, 3000 м)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65-75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145-175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</w:t>
            </w:r>
          </w:p>
        </w:tc>
      </w:tr>
      <w:tr w:rsidR="00D714A6">
        <w:tc>
          <w:tcPr>
            <w:tcW w:w="2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D714A6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софтбол, теннис, </w:t>
            </w:r>
            <w:proofErr w:type="spellStart"/>
            <w:r>
              <w:rPr>
                <w:sz w:val="20"/>
                <w:szCs w:val="20"/>
              </w:rPr>
              <w:t>тхэквондо</w:t>
            </w:r>
            <w:proofErr w:type="spellEnd"/>
            <w:r>
              <w:rPr>
                <w:sz w:val="20"/>
                <w:szCs w:val="20"/>
              </w:rPr>
              <w:t>, тяжелая атлетика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130-160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</w:tr>
      <w:tr w:rsidR="00D714A6">
        <w:tc>
          <w:tcPr>
            <w:tcW w:w="2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D714A6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футбол, хоккей, хоккей на траве, хоккей с мячом, шорт-трек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130-160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</w:tr>
      <w:tr w:rsidR="00D714A6">
        <w:tc>
          <w:tcPr>
            <w:tcW w:w="25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спорта, связанные с ЛЛИ и напряженными физическими нагрузками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гребля (академическая, на байдарках и каноэ), биатлон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80-90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165-185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115-125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</w:t>
            </w:r>
          </w:p>
        </w:tc>
      </w:tr>
      <w:tr w:rsidR="00D714A6">
        <w:tc>
          <w:tcPr>
            <w:tcW w:w="2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D714A6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велосипедный спорт (шоссе), лыжное двоеборье, конькобежный спорт (многоборье)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80-90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165-185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115-125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</w:tr>
      <w:tr w:rsidR="00D714A6">
        <w:tc>
          <w:tcPr>
            <w:tcW w:w="2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D714A6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лыжные гонки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150-175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110-125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</w:tc>
      </w:tr>
      <w:tr w:rsidR="00D714A6">
        <w:tc>
          <w:tcPr>
            <w:tcW w:w="2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D714A6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плавание, современное пятиборье, триатлон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150-175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110-125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</w:tr>
    </w:tbl>
    <w:p w:rsidR="00D714A6" w:rsidRDefault="00D714A6"/>
    <w:p w:rsidR="00D714A6" w:rsidRDefault="00D714A6">
      <w:pPr>
        <w:sectPr w:rsidR="00D714A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D714A6" w:rsidRDefault="002B662A">
      <w:pPr>
        <w:ind w:firstLine="698"/>
        <w:jc w:val="right"/>
      </w:pPr>
      <w:bookmarkStart w:id="95" w:name="sub_1004"/>
      <w:r>
        <w:rPr>
          <w:rStyle w:val="a3"/>
        </w:rPr>
        <w:lastRenderedPageBreak/>
        <w:t>Приложение N 4</w:t>
      </w:r>
    </w:p>
    <w:bookmarkEnd w:id="95"/>
    <w:p w:rsidR="00D714A6" w:rsidRDefault="002B662A">
      <w:pPr>
        <w:ind w:firstLine="698"/>
        <w:jc w:val="right"/>
      </w:pPr>
      <w:r>
        <w:rPr>
          <w:rStyle w:val="a3"/>
        </w:rPr>
        <w:t xml:space="preserve">к краевым государственным </w:t>
      </w:r>
      <w:hyperlink w:anchor="sub_1000" w:history="1">
        <w:r>
          <w:rPr>
            <w:rStyle w:val="a4"/>
          </w:rPr>
          <w:t>нормативам</w:t>
        </w:r>
      </w:hyperlink>
    </w:p>
    <w:p w:rsidR="00D714A6" w:rsidRDefault="002B662A">
      <w:pPr>
        <w:ind w:firstLine="698"/>
        <w:jc w:val="right"/>
      </w:pPr>
      <w:r>
        <w:rPr>
          <w:rStyle w:val="a3"/>
        </w:rPr>
        <w:t xml:space="preserve">услуг, оказываемых организациями </w:t>
      </w:r>
    </w:p>
    <w:p w:rsidR="00D714A6" w:rsidRDefault="002B662A">
      <w:pPr>
        <w:ind w:firstLine="698"/>
        <w:jc w:val="right"/>
      </w:pPr>
      <w:r>
        <w:rPr>
          <w:rStyle w:val="a3"/>
        </w:rPr>
        <w:t>отдыха, оздоровления и занятости детей</w:t>
      </w:r>
    </w:p>
    <w:p w:rsidR="00D714A6" w:rsidRDefault="00D714A6"/>
    <w:p w:rsidR="00D714A6" w:rsidRDefault="002B662A">
      <w:pPr>
        <w:pStyle w:val="1"/>
      </w:pPr>
      <w:bookmarkStart w:id="96" w:name="sub_4100"/>
      <w:r>
        <w:t>1. Оснащение медицинского пункта стационарного палаточного лагеря</w:t>
      </w:r>
    </w:p>
    <w:bookmarkEnd w:id="96"/>
    <w:p w:rsidR="00D714A6" w:rsidRDefault="00D714A6"/>
    <w:p w:rsidR="00D714A6" w:rsidRDefault="002B662A">
      <w:bookmarkStart w:id="97" w:name="sub_4011"/>
      <w:r>
        <w:t>1.1. Медицинский пункт состоит не менее чем из двух палаток.</w:t>
      </w:r>
    </w:p>
    <w:p w:rsidR="00D714A6" w:rsidRDefault="002B662A">
      <w:bookmarkStart w:id="98" w:name="sub_4012"/>
      <w:bookmarkEnd w:id="97"/>
      <w:r>
        <w:t>1.2. Одну палатку оборудуют под кабинет врача.</w:t>
      </w:r>
    </w:p>
    <w:p w:rsidR="00D714A6" w:rsidRDefault="002B662A">
      <w:bookmarkStart w:id="99" w:name="sub_4013"/>
      <w:bookmarkEnd w:id="98"/>
      <w:r>
        <w:t>1.3. Оснащение должно включать стол, стул, кушетку и стеллажи (для медикаментов и инструментария) не менее 0,5 м от уровня пола.</w:t>
      </w:r>
    </w:p>
    <w:p w:rsidR="00D714A6" w:rsidRDefault="002B662A">
      <w:bookmarkStart w:id="100" w:name="sub_4014"/>
      <w:bookmarkEnd w:id="99"/>
      <w:r>
        <w:t>1.4. Около палатки оборудуют умывальник с мылом и полотенцем для медицинского работника.</w:t>
      </w:r>
    </w:p>
    <w:p w:rsidR="00D714A6" w:rsidRDefault="002B662A">
      <w:bookmarkStart w:id="101" w:name="sub_4015"/>
      <w:bookmarkEnd w:id="100"/>
      <w:r>
        <w:t>1.5. Во второй палатке организуют изолятор не менее чем на два места. При необходимости (разнополые дети, разные виды инфекций) устанавливают дополнительную палатку. Стационарный палаточный лагерь должен иметь медицинский пункт, имеющий следующее оснащение:</w:t>
      </w:r>
    </w:p>
    <w:bookmarkEnd w:id="101"/>
    <w:p w:rsidR="00D714A6" w:rsidRDefault="00D714A6"/>
    <w:p w:rsidR="00D714A6" w:rsidRDefault="002B662A">
      <w:pPr>
        <w:pStyle w:val="1"/>
      </w:pPr>
      <w:bookmarkStart w:id="102" w:name="sub_4200"/>
      <w:r>
        <w:t xml:space="preserve">2. Примерный перечень оборудования и набор медикаментов для оказания </w:t>
      </w:r>
      <w:r>
        <w:br/>
        <w:t>неотложной помощи (из расчета на 100 человек)</w:t>
      </w:r>
    </w:p>
    <w:bookmarkEnd w:id="102"/>
    <w:p w:rsidR="00D714A6" w:rsidRDefault="00D714A6"/>
    <w:p w:rsidR="00D714A6" w:rsidRDefault="00D714A6">
      <w:pPr>
        <w:sectPr w:rsidR="00D714A6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6"/>
        <w:gridCol w:w="7313"/>
        <w:gridCol w:w="2510"/>
      </w:tblGrid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jc w:val="center"/>
            </w:pPr>
            <w:r>
              <w:lastRenderedPageBreak/>
              <w:t>N</w:t>
            </w:r>
          </w:p>
          <w:p w:rsidR="00D714A6" w:rsidRDefault="002B662A">
            <w:pPr>
              <w:pStyle w:val="aff6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  <w:jc w:val="center"/>
            </w:pPr>
            <w:r>
              <w:t>Наименование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  <w:jc w:val="center"/>
            </w:pPr>
            <w:r>
              <w:t>Количество</w:t>
            </w: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1</w:t>
            </w:r>
          </w:p>
        </w:tc>
        <w:tc>
          <w:tcPr>
            <w:tcW w:w="9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t>Перечень оборудования:</w:t>
            </w: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1.1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Стол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t>1 шт.</w:t>
            </w: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1.2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Стулья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t>2 шт.</w:t>
            </w: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1.3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Кушетка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t>1 шт.</w:t>
            </w: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1.4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Шкаф для инструментов и медикаментов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t>1 шт.</w:t>
            </w: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1.5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Одноразовые шприцы 2,0, 5,0, 10,0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t>по 10 шт.</w:t>
            </w: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1.6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Термометры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t>10 шт.</w:t>
            </w: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1.7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Тонометр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t>1 шт.</w:t>
            </w: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1.8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Набор сре</w:t>
            </w:r>
            <w:proofErr w:type="gramStart"/>
            <w:r>
              <w:t>дств пр</w:t>
            </w:r>
            <w:proofErr w:type="gramEnd"/>
            <w:r>
              <w:t>отивошоковой терапии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t>2 шт.</w:t>
            </w: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1.9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Жгут резиновый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t>1 шт.</w:t>
            </w: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1.10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Ножницы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t>1 шт.</w:t>
            </w: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1.11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Грелка резиновая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t>1 шт.</w:t>
            </w: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1.12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Пузырь для льда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t>1 шт.</w:t>
            </w: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1.13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Шины (</w:t>
            </w:r>
            <w:proofErr w:type="spellStart"/>
            <w:r>
              <w:t>Крамера</w:t>
            </w:r>
            <w:proofErr w:type="spellEnd"/>
            <w:r>
              <w:t xml:space="preserve">, </w:t>
            </w:r>
            <w:proofErr w:type="spellStart"/>
            <w:r>
              <w:t>Дитерихса</w:t>
            </w:r>
            <w:proofErr w:type="spellEnd"/>
            <w:r>
              <w:t>, пластмассовые для верхних конечностей)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D714A6">
            <w:pPr>
              <w:pStyle w:val="aff6"/>
            </w:pP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1.14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Носилки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t>1 шт.</w:t>
            </w: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1.15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Пинцет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t>1 шт.</w:t>
            </w: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2</w:t>
            </w:r>
          </w:p>
        </w:tc>
        <w:tc>
          <w:tcPr>
            <w:tcW w:w="9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t>Перечень перевязочного материала:</w:t>
            </w: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2.1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Бинты стерильные и нестерильные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t>50 шт.</w:t>
            </w: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2.2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Пакеты индивидуальные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t>10 шт.</w:t>
            </w: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2.3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Салфетки стерильные (10х16)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t>10 упаковок</w:t>
            </w: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2.4.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Марля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t>10 м</w:t>
            </w: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2.5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Вата белая бытовая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t>750 г</w:t>
            </w: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2.6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Бумага компрессная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t>10 листов</w:t>
            </w: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2.7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Лейкопластырь (2 см, 5 см)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t>4 катушки</w:t>
            </w: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3</w:t>
            </w:r>
          </w:p>
        </w:tc>
        <w:tc>
          <w:tcPr>
            <w:tcW w:w="9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t>Перечень медикаментов</w:t>
            </w: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3.1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proofErr w:type="spellStart"/>
            <w:r>
              <w:t>Спиртовый</w:t>
            </w:r>
            <w:proofErr w:type="spellEnd"/>
            <w:r>
              <w:t xml:space="preserve"> раствор йода (5%)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t>10 мл</w:t>
            </w: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3.2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Раствор перекиси водорода (3%)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t>300 мл</w:t>
            </w: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3.3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Марганцовокислый калий (кристаллы)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t>10 г</w:t>
            </w: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lastRenderedPageBreak/>
              <w:t>3.4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Сода двууглекислая (столовая)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t>100 г</w:t>
            </w: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3.5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Метиленовый синий (1% раствор на спирту)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t>100 мл</w:t>
            </w: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3.6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Валериановые капли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t>25 мл</w:t>
            </w: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3.7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Кордиамин (капли)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t>20 мл</w:t>
            </w: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3.8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Зубные капли "</w:t>
            </w:r>
            <w:proofErr w:type="spellStart"/>
            <w:r>
              <w:t>Дента</w:t>
            </w:r>
            <w:proofErr w:type="spellEnd"/>
            <w:r>
              <w:t>"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t>20 мл</w:t>
            </w: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3.9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Спирт-ректификат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t>150 мл</w:t>
            </w: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3.10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Нашатырный спирт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t>100 мл</w:t>
            </w: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3.11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Борный спирт (3%)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t>50 мл</w:t>
            </w: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3.12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Кофеин (10%) в ампулах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t xml:space="preserve">5 </w:t>
            </w:r>
            <w:proofErr w:type="spellStart"/>
            <w:r>
              <w:t>амп</w:t>
            </w:r>
            <w:proofErr w:type="spellEnd"/>
            <w:r>
              <w:t>.</w:t>
            </w: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3.13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Анальгин 0,5 в таблетках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t>50 табл.</w:t>
            </w: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3.14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Парацетамол 0,2 в таблетках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t xml:space="preserve">5 </w:t>
            </w:r>
            <w:proofErr w:type="spellStart"/>
            <w:r>
              <w:t>упак</w:t>
            </w:r>
            <w:proofErr w:type="spellEnd"/>
            <w:r>
              <w:t>.</w:t>
            </w: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3.15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proofErr w:type="spellStart"/>
            <w:r>
              <w:t>Димедрол</w:t>
            </w:r>
            <w:proofErr w:type="spellEnd"/>
            <w:r>
              <w:t xml:space="preserve"> 0,05 в таблетках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t>30 табл.</w:t>
            </w: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3.16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Таблетки от кашля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t xml:space="preserve">2 </w:t>
            </w:r>
            <w:proofErr w:type="spellStart"/>
            <w:r>
              <w:t>упак</w:t>
            </w:r>
            <w:proofErr w:type="spellEnd"/>
            <w:r>
              <w:t>.</w:t>
            </w: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3.17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Валидол в таблетках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t>10 табл.</w:t>
            </w: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3.18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Мазь тетрациклиновая 10,0 глазная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t xml:space="preserve">2 </w:t>
            </w:r>
            <w:proofErr w:type="spellStart"/>
            <w:r>
              <w:t>упак</w:t>
            </w:r>
            <w:proofErr w:type="spellEnd"/>
            <w:r>
              <w:t>.</w:t>
            </w:r>
          </w:p>
        </w:tc>
      </w:tr>
      <w:tr w:rsidR="00D714A6"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r>
              <w:t>3.19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6" w:rsidRDefault="002B662A">
            <w:pPr>
              <w:pStyle w:val="aff6"/>
            </w:pPr>
            <w:proofErr w:type="spellStart"/>
            <w:r>
              <w:t>Супрастин</w:t>
            </w:r>
            <w:proofErr w:type="spellEnd"/>
            <w:r>
              <w:t xml:space="preserve"> в таблетках 0,025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A6" w:rsidRDefault="002B662A">
            <w:pPr>
              <w:pStyle w:val="aff6"/>
            </w:pPr>
            <w:r>
              <w:t xml:space="preserve">1 </w:t>
            </w:r>
            <w:proofErr w:type="spellStart"/>
            <w:r>
              <w:t>упак</w:t>
            </w:r>
            <w:proofErr w:type="spellEnd"/>
            <w:r>
              <w:t>.</w:t>
            </w:r>
          </w:p>
        </w:tc>
      </w:tr>
    </w:tbl>
    <w:p w:rsidR="00D714A6" w:rsidRDefault="00D714A6"/>
    <w:p w:rsidR="00D714A6" w:rsidRDefault="00D714A6">
      <w:pPr>
        <w:sectPr w:rsidR="00D714A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D714A6" w:rsidRDefault="002B662A">
      <w:pPr>
        <w:ind w:firstLine="698"/>
        <w:jc w:val="right"/>
      </w:pPr>
      <w:bookmarkStart w:id="103" w:name="sub_1005"/>
      <w:r>
        <w:rPr>
          <w:rStyle w:val="a3"/>
        </w:rPr>
        <w:lastRenderedPageBreak/>
        <w:t>Приложение N 5</w:t>
      </w:r>
    </w:p>
    <w:bookmarkEnd w:id="103"/>
    <w:p w:rsidR="00D714A6" w:rsidRDefault="002B662A">
      <w:pPr>
        <w:ind w:firstLine="698"/>
        <w:jc w:val="right"/>
      </w:pPr>
      <w:r>
        <w:rPr>
          <w:rStyle w:val="a3"/>
        </w:rPr>
        <w:t xml:space="preserve">к краевым государственным </w:t>
      </w:r>
      <w:hyperlink w:anchor="sub_1000" w:history="1">
        <w:r>
          <w:rPr>
            <w:rStyle w:val="a4"/>
          </w:rPr>
          <w:t>нормативам</w:t>
        </w:r>
      </w:hyperlink>
    </w:p>
    <w:p w:rsidR="00D714A6" w:rsidRDefault="002B662A">
      <w:pPr>
        <w:ind w:firstLine="698"/>
        <w:jc w:val="right"/>
      </w:pPr>
      <w:r>
        <w:rPr>
          <w:rStyle w:val="a3"/>
        </w:rPr>
        <w:t xml:space="preserve">услуг, оказываемых организациями </w:t>
      </w:r>
    </w:p>
    <w:p w:rsidR="00D714A6" w:rsidRDefault="002B662A">
      <w:pPr>
        <w:ind w:firstLine="698"/>
        <w:jc w:val="right"/>
      </w:pPr>
      <w:r>
        <w:rPr>
          <w:rStyle w:val="a3"/>
        </w:rPr>
        <w:t>отдыха, оздоровления и занятости детей</w:t>
      </w:r>
    </w:p>
    <w:p w:rsidR="00D714A6" w:rsidRDefault="00D714A6"/>
    <w:p w:rsidR="00D714A6" w:rsidRDefault="002B662A">
      <w:pPr>
        <w:pStyle w:val="1"/>
      </w:pPr>
      <w:r>
        <w:t>Порядок</w:t>
      </w:r>
      <w:r>
        <w:br/>
        <w:t>проведения туристских походов по разработанным и утвержденным маршрутам</w:t>
      </w:r>
    </w:p>
    <w:p w:rsidR="00D714A6" w:rsidRDefault="00D714A6"/>
    <w:p w:rsidR="00D714A6" w:rsidRDefault="002B662A">
      <w:r>
        <w:t>Перед совершением туристических походов продолжительностью более суток или с ночевкой:</w:t>
      </w:r>
    </w:p>
    <w:p w:rsidR="00D714A6" w:rsidRDefault="002B662A">
      <w:r>
        <w:t>за пять дней до начала туристического похода зарегистрировать туристическую группу в дежурно-диспетчерской службе ГОЧС и ПБ муниципального образования, на территории которой планируется проводить туристический поход;</w:t>
      </w:r>
    </w:p>
    <w:p w:rsidR="00D714A6" w:rsidRDefault="002B662A">
      <w:r>
        <w:t>получить в дежурно-диспетчерской службе ГОЧС и ПБ муниципального образования метеопрогноз и прогноз чрезвычайных ситуаций на территории пролегания туристического маршрута на период проведения туристического похода;</w:t>
      </w:r>
    </w:p>
    <w:p w:rsidR="00D714A6" w:rsidRDefault="002B662A">
      <w:r>
        <w:t>обеспечить туристические группы радиобуями и средствами сигнализации, определить контрольные точки маршрута для выхода на связь;</w:t>
      </w:r>
    </w:p>
    <w:p w:rsidR="002B662A" w:rsidRDefault="002B662A">
      <w:r>
        <w:t>обеспечить обязательное страхование членов туристической группы.</w:t>
      </w:r>
    </w:p>
    <w:sectPr w:rsidR="002B662A" w:rsidSect="00D714A6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B6B29"/>
    <w:rsid w:val="000C57F9"/>
    <w:rsid w:val="002B662A"/>
    <w:rsid w:val="00477F15"/>
    <w:rsid w:val="005B6B29"/>
    <w:rsid w:val="00D57A04"/>
    <w:rsid w:val="00D714A6"/>
    <w:rsid w:val="00E5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14A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714A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714A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714A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714A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714A6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714A6"/>
    <w:rPr>
      <w:u w:val="single"/>
    </w:rPr>
  </w:style>
  <w:style w:type="paragraph" w:customStyle="1" w:styleId="a6">
    <w:name w:val="Внимание"/>
    <w:basedOn w:val="a"/>
    <w:next w:val="a"/>
    <w:uiPriority w:val="99"/>
    <w:rsid w:val="00D714A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714A6"/>
  </w:style>
  <w:style w:type="paragraph" w:customStyle="1" w:styleId="a8">
    <w:name w:val="Внимание: недобросовестность!"/>
    <w:basedOn w:val="a6"/>
    <w:next w:val="a"/>
    <w:uiPriority w:val="99"/>
    <w:rsid w:val="00D714A6"/>
  </w:style>
  <w:style w:type="character" w:customStyle="1" w:styleId="a9">
    <w:name w:val="Выделение для Базового Поиска"/>
    <w:basedOn w:val="a3"/>
    <w:uiPriority w:val="99"/>
    <w:rsid w:val="00D714A6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714A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714A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714A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714A6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D714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14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14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714A6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D714A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714A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714A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714A6"/>
  </w:style>
  <w:style w:type="paragraph" w:customStyle="1" w:styleId="af2">
    <w:name w:val="Заголовок статьи"/>
    <w:basedOn w:val="a"/>
    <w:next w:val="a"/>
    <w:uiPriority w:val="99"/>
    <w:rsid w:val="00D714A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714A6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714A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714A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714A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714A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714A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714A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714A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714A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714A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714A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714A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714A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714A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714A6"/>
  </w:style>
  <w:style w:type="paragraph" w:customStyle="1" w:styleId="aff2">
    <w:name w:val="Моноширинный"/>
    <w:basedOn w:val="a"/>
    <w:next w:val="a"/>
    <w:uiPriority w:val="99"/>
    <w:rsid w:val="00D714A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714A6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714A6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714A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714A6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714A6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714A6"/>
    <w:pPr>
      <w:ind w:left="140"/>
    </w:pPr>
  </w:style>
  <w:style w:type="character" w:customStyle="1" w:styleId="aff9">
    <w:name w:val="Опечатки"/>
    <w:uiPriority w:val="99"/>
    <w:rsid w:val="00D714A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714A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714A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714A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714A6"/>
  </w:style>
  <w:style w:type="paragraph" w:customStyle="1" w:styleId="affe">
    <w:name w:val="Постоянная часть"/>
    <w:basedOn w:val="ac"/>
    <w:next w:val="a"/>
    <w:uiPriority w:val="99"/>
    <w:rsid w:val="00D714A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714A6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714A6"/>
  </w:style>
  <w:style w:type="paragraph" w:customStyle="1" w:styleId="afff1">
    <w:name w:val="Примечание."/>
    <w:basedOn w:val="a6"/>
    <w:next w:val="a"/>
    <w:uiPriority w:val="99"/>
    <w:rsid w:val="00D714A6"/>
  </w:style>
  <w:style w:type="character" w:customStyle="1" w:styleId="afff2">
    <w:name w:val="Продолжение ссылки"/>
    <w:basedOn w:val="a4"/>
    <w:uiPriority w:val="99"/>
    <w:rsid w:val="00D714A6"/>
  </w:style>
  <w:style w:type="paragraph" w:customStyle="1" w:styleId="afff3">
    <w:name w:val="Словарная статья"/>
    <w:basedOn w:val="a"/>
    <w:next w:val="a"/>
    <w:uiPriority w:val="99"/>
    <w:rsid w:val="00D714A6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714A6"/>
  </w:style>
  <w:style w:type="character" w:customStyle="1" w:styleId="afff5">
    <w:name w:val="Сравнение редакций. Добавленный фрагмент"/>
    <w:uiPriority w:val="99"/>
    <w:rsid w:val="00D714A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714A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714A6"/>
  </w:style>
  <w:style w:type="paragraph" w:customStyle="1" w:styleId="afff8">
    <w:name w:val="Текст в таблице"/>
    <w:basedOn w:val="aff6"/>
    <w:next w:val="a"/>
    <w:uiPriority w:val="99"/>
    <w:rsid w:val="00D714A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714A6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714A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714A6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714A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714A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714A6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4079030.10000" TargetMode="External"/><Relationship Id="rId18" Type="http://schemas.openxmlformats.org/officeDocument/2006/relationships/hyperlink" Target="garantF1://6049629.0" TargetMode="External"/><Relationship Id="rId26" Type="http://schemas.openxmlformats.org/officeDocument/2006/relationships/hyperlink" Target="garantF1://6049629.0" TargetMode="External"/><Relationship Id="rId39" Type="http://schemas.openxmlformats.org/officeDocument/2006/relationships/hyperlink" Target="garantF1://4079030.10000" TargetMode="External"/><Relationship Id="rId21" Type="http://schemas.openxmlformats.org/officeDocument/2006/relationships/hyperlink" Target="garantF1://85881.0" TargetMode="External"/><Relationship Id="rId34" Type="http://schemas.openxmlformats.org/officeDocument/2006/relationships/hyperlink" Target="garantF1://4077988.0" TargetMode="External"/><Relationship Id="rId42" Type="http://schemas.openxmlformats.org/officeDocument/2006/relationships/hyperlink" Target="garantF1://4079030.0" TargetMode="External"/><Relationship Id="rId47" Type="http://schemas.openxmlformats.org/officeDocument/2006/relationships/hyperlink" Target="garantF1://4079030.10000" TargetMode="External"/><Relationship Id="rId50" Type="http://schemas.openxmlformats.org/officeDocument/2006/relationships/hyperlink" Target="garantF1://4079030.0" TargetMode="External"/><Relationship Id="rId55" Type="http://schemas.openxmlformats.org/officeDocument/2006/relationships/hyperlink" Target="garantF1://91829.0" TargetMode="External"/><Relationship Id="rId7" Type="http://schemas.openxmlformats.org/officeDocument/2006/relationships/hyperlink" Target="garantF1://18447209.0" TargetMode="External"/><Relationship Id="rId12" Type="http://schemas.openxmlformats.org/officeDocument/2006/relationships/hyperlink" Target="garantF1://12076141.0" TargetMode="External"/><Relationship Id="rId17" Type="http://schemas.openxmlformats.org/officeDocument/2006/relationships/hyperlink" Target="garantF1://85881.0" TargetMode="External"/><Relationship Id="rId25" Type="http://schemas.openxmlformats.org/officeDocument/2006/relationships/hyperlink" Target="garantF1://85881.0" TargetMode="External"/><Relationship Id="rId33" Type="http://schemas.openxmlformats.org/officeDocument/2006/relationships/hyperlink" Target="garantF1://4077988.1000" TargetMode="External"/><Relationship Id="rId38" Type="http://schemas.openxmlformats.org/officeDocument/2006/relationships/hyperlink" Target="garantF1://12076080.0" TargetMode="External"/><Relationship Id="rId46" Type="http://schemas.openxmlformats.org/officeDocument/2006/relationships/hyperlink" Target="garantF1://6049411.0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86063.0" TargetMode="External"/><Relationship Id="rId20" Type="http://schemas.openxmlformats.org/officeDocument/2006/relationships/hyperlink" Target="garantF1://86063.0" TargetMode="External"/><Relationship Id="rId29" Type="http://schemas.openxmlformats.org/officeDocument/2006/relationships/hyperlink" Target="garantF1://12076141.0" TargetMode="External"/><Relationship Id="rId41" Type="http://schemas.openxmlformats.org/officeDocument/2006/relationships/hyperlink" Target="garantF1://4079030.10000" TargetMode="External"/><Relationship Id="rId54" Type="http://schemas.openxmlformats.org/officeDocument/2006/relationships/hyperlink" Target="garantF1://4079030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8443335.8" TargetMode="External"/><Relationship Id="rId11" Type="http://schemas.openxmlformats.org/officeDocument/2006/relationships/hyperlink" Target="garantF1://12076141.10000" TargetMode="External"/><Relationship Id="rId24" Type="http://schemas.openxmlformats.org/officeDocument/2006/relationships/hyperlink" Target="garantF1://86063.0" TargetMode="External"/><Relationship Id="rId32" Type="http://schemas.openxmlformats.org/officeDocument/2006/relationships/hyperlink" Target="garantF1://4078351.0" TargetMode="External"/><Relationship Id="rId37" Type="http://schemas.openxmlformats.org/officeDocument/2006/relationships/hyperlink" Target="garantF1://12076080.1000" TargetMode="External"/><Relationship Id="rId40" Type="http://schemas.openxmlformats.org/officeDocument/2006/relationships/hyperlink" Target="garantF1://4079030.0" TargetMode="External"/><Relationship Id="rId45" Type="http://schemas.openxmlformats.org/officeDocument/2006/relationships/hyperlink" Target="garantF1://6047422.0" TargetMode="External"/><Relationship Id="rId53" Type="http://schemas.openxmlformats.org/officeDocument/2006/relationships/hyperlink" Target="garantF1://4079030.10000" TargetMode="External"/><Relationship Id="rId58" Type="http://schemas.openxmlformats.org/officeDocument/2006/relationships/fontTable" Target="fontTable.xml"/><Relationship Id="rId5" Type="http://schemas.openxmlformats.org/officeDocument/2006/relationships/hyperlink" Target="garantF1://18443335.6" TargetMode="External"/><Relationship Id="rId15" Type="http://schemas.openxmlformats.org/officeDocument/2006/relationships/hyperlink" Target="garantF1://86063.1000" TargetMode="External"/><Relationship Id="rId23" Type="http://schemas.openxmlformats.org/officeDocument/2006/relationships/hyperlink" Target="garantF1://86063.1000" TargetMode="External"/><Relationship Id="rId28" Type="http://schemas.openxmlformats.org/officeDocument/2006/relationships/hyperlink" Target="garantF1://4077988.0" TargetMode="External"/><Relationship Id="rId36" Type="http://schemas.openxmlformats.org/officeDocument/2006/relationships/hyperlink" Target="garantF1://4079030.0" TargetMode="External"/><Relationship Id="rId49" Type="http://schemas.openxmlformats.org/officeDocument/2006/relationships/hyperlink" Target="garantF1://4079030.10000" TargetMode="External"/><Relationship Id="rId57" Type="http://schemas.openxmlformats.org/officeDocument/2006/relationships/hyperlink" Target="garantF1://91829.0" TargetMode="External"/><Relationship Id="rId10" Type="http://schemas.openxmlformats.org/officeDocument/2006/relationships/hyperlink" Target="garantF1://4079030.0" TargetMode="External"/><Relationship Id="rId19" Type="http://schemas.openxmlformats.org/officeDocument/2006/relationships/hyperlink" Target="garantF1://86063.1000" TargetMode="External"/><Relationship Id="rId31" Type="http://schemas.openxmlformats.org/officeDocument/2006/relationships/hyperlink" Target="garantF1://4078351.1000" TargetMode="External"/><Relationship Id="rId44" Type="http://schemas.openxmlformats.org/officeDocument/2006/relationships/hyperlink" Target="garantF1://12076080.0" TargetMode="External"/><Relationship Id="rId52" Type="http://schemas.openxmlformats.org/officeDocument/2006/relationships/hyperlink" Target="garantF1://12076080.0" TargetMode="External"/><Relationship Id="rId4" Type="http://schemas.openxmlformats.org/officeDocument/2006/relationships/hyperlink" Target="garantF1://18432555.103" TargetMode="External"/><Relationship Id="rId9" Type="http://schemas.openxmlformats.org/officeDocument/2006/relationships/hyperlink" Target="garantF1://4079030.10000" TargetMode="External"/><Relationship Id="rId14" Type="http://schemas.openxmlformats.org/officeDocument/2006/relationships/hyperlink" Target="garantF1://4079030.0" TargetMode="External"/><Relationship Id="rId22" Type="http://schemas.openxmlformats.org/officeDocument/2006/relationships/hyperlink" Target="garantF1://6049629.0" TargetMode="External"/><Relationship Id="rId27" Type="http://schemas.openxmlformats.org/officeDocument/2006/relationships/hyperlink" Target="garantF1://4077988.1000" TargetMode="External"/><Relationship Id="rId30" Type="http://schemas.openxmlformats.org/officeDocument/2006/relationships/hyperlink" Target="garantF1://12076141.0" TargetMode="External"/><Relationship Id="rId35" Type="http://schemas.openxmlformats.org/officeDocument/2006/relationships/hyperlink" Target="garantF1://4079030.10000" TargetMode="External"/><Relationship Id="rId43" Type="http://schemas.openxmlformats.org/officeDocument/2006/relationships/hyperlink" Target="garantF1://12076080.1000" TargetMode="External"/><Relationship Id="rId48" Type="http://schemas.openxmlformats.org/officeDocument/2006/relationships/hyperlink" Target="garantF1://4079030.0" TargetMode="External"/><Relationship Id="rId56" Type="http://schemas.openxmlformats.org/officeDocument/2006/relationships/hyperlink" Target="garantF1://91829.0" TargetMode="External"/><Relationship Id="rId8" Type="http://schemas.openxmlformats.org/officeDocument/2006/relationships/hyperlink" Target="garantF1://18447209.0" TargetMode="External"/><Relationship Id="rId51" Type="http://schemas.openxmlformats.org/officeDocument/2006/relationships/hyperlink" Target="garantF1://12076080.100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7948</Words>
  <Characters>45310</Characters>
  <Application>Microsoft Office Word</Application>
  <DocSecurity>0</DocSecurity>
  <Lines>377</Lines>
  <Paragraphs>106</Paragraphs>
  <ScaleCrop>false</ScaleCrop>
  <Company>НПП "Гарант-Сервис"</Company>
  <LinksUpToDate>false</LinksUpToDate>
  <CharactersWithSpaces>53152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Александр Коваль</cp:lastModifiedBy>
  <cp:revision>2</cp:revision>
  <dcterms:created xsi:type="dcterms:W3CDTF">2015-05-15T16:09:00Z</dcterms:created>
  <dcterms:modified xsi:type="dcterms:W3CDTF">2015-05-15T16:09:00Z</dcterms:modified>
</cp:coreProperties>
</file>