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730AF">
      <w:pPr>
        <w:pStyle w:val="printredaction-line"/>
        <w:divId w:val="937175724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Действующая редакция</w:t>
      </w:r>
    </w:p>
    <w:p w:rsidR="00000000" w:rsidRDefault="00B730AF">
      <w:pPr>
        <w:divId w:val="162671801"/>
        <w:rPr>
          <w:rFonts w:ascii="Georgia" w:eastAsia="Times New Roman" w:hAnsi="Georgia"/>
          <w:sz w:val="21"/>
          <w:szCs w:val="21"/>
        </w:rPr>
      </w:pPr>
      <w:r>
        <w:rPr>
          <w:rFonts w:ascii="Georgia" w:eastAsia="Times New Roman" w:hAnsi="Georgia"/>
          <w:sz w:val="21"/>
          <w:szCs w:val="21"/>
        </w:rPr>
        <w:t>Письмо Минобрнауки России от 14.05.2018 № 08-1184</w:t>
      </w:r>
    </w:p>
    <w:p w:rsidR="00000000" w:rsidRDefault="00B730AF">
      <w:pPr>
        <w:pStyle w:val="2"/>
        <w:divId w:val="937175724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О направлении информации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Департамент государственной политики в сфере общего образования Минобрнауки России направляет для сведения разработанные Временной комиссией Совета Федерации по развитию информационного общества </w:t>
      </w:r>
      <w:hyperlink r:id="rId4" w:anchor="/document/99/557521968/XA00LTK2M0/" w:tgtFrame="_self" w:history="1">
        <w:r>
          <w:rPr>
            <w:rStyle w:val="a4"/>
            <w:rFonts w:ascii="Georgia" w:hAnsi="Georgia"/>
            <w:sz w:val="21"/>
            <w:szCs w:val="21"/>
          </w:rPr>
          <w:t>методические рекомендации о размещении на информационных стендах, официальных интернет-сайтах и других информационных ресурсах общеобразовательных организаций и органов, осуществляющих управление в сфере образования, информации</w:t>
        </w:r>
        <w:r>
          <w:rPr>
            <w:rStyle w:val="a4"/>
            <w:rFonts w:ascii="Georgia" w:hAnsi="Georgia"/>
            <w:sz w:val="21"/>
            <w:szCs w:val="21"/>
          </w:rPr>
          <w:t xml:space="preserve"> о безопасном поведении и использовании сети "Интернет"</w:t>
        </w:r>
      </w:hyperlink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divId w:val="1509447756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Директор Департамента</w:t>
      </w:r>
      <w:r>
        <w:rPr>
          <w:rFonts w:ascii="Georgia" w:hAnsi="Georgia"/>
          <w:sz w:val="21"/>
          <w:szCs w:val="21"/>
        </w:rPr>
        <w:t xml:space="preserve"> </w:t>
      </w:r>
    </w:p>
    <w:p w:rsidR="00000000" w:rsidRDefault="00B730AF">
      <w:pPr>
        <w:spacing w:after="223"/>
        <w:divId w:val="1509447756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А.Е.Петров</w:t>
      </w:r>
      <w:r>
        <w:rPr>
          <w:rFonts w:ascii="Georgia" w:hAnsi="Georgia"/>
          <w:sz w:val="21"/>
          <w:szCs w:val="21"/>
        </w:rPr>
        <w:t xml:space="preserve"> </w:t>
      </w:r>
    </w:p>
    <w:p w:rsidR="00000000" w:rsidRDefault="00B730AF">
      <w:pPr>
        <w:pStyle w:val="align-right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Приложение</w:t>
      </w:r>
      <w:r>
        <w:rPr>
          <w:rFonts w:ascii="Georgia" w:hAnsi="Georgia"/>
          <w:sz w:val="21"/>
          <w:szCs w:val="21"/>
        </w:rPr>
        <w:t xml:space="preserve"> </w:t>
      </w:r>
    </w:p>
    <w:p w:rsidR="00000000" w:rsidRDefault="00B730AF">
      <w:pPr>
        <w:divId w:val="1905293076"/>
        <w:rPr>
          <w:rFonts w:ascii="Georgia" w:eastAsia="Times New Roman" w:hAnsi="Georgia"/>
          <w:sz w:val="21"/>
          <w:szCs w:val="21"/>
        </w:rPr>
      </w:pPr>
      <w:r>
        <w:rPr>
          <w:rStyle w:val="docsupplement-number"/>
          <w:rFonts w:ascii="Georgia" w:eastAsia="Times New Roman" w:hAnsi="Georgia"/>
          <w:sz w:val="21"/>
          <w:szCs w:val="21"/>
        </w:rPr>
        <w:t xml:space="preserve">Приложение. </w:t>
      </w:r>
      <w:r>
        <w:rPr>
          <w:rStyle w:val="docsupplement-name"/>
          <w:rFonts w:ascii="Georgia" w:eastAsia="Times New Roman" w:hAnsi="Georgia"/>
          <w:sz w:val="21"/>
          <w:szCs w:val="21"/>
        </w:rPr>
        <w:t>Методические рекомендации о размещении на информационных стендах, официальных интернет-сайтах и других информационных ресурсах общеобразоват</w:t>
      </w:r>
      <w:r>
        <w:rPr>
          <w:rStyle w:val="docsupplement-name"/>
          <w:rFonts w:ascii="Georgia" w:eastAsia="Times New Roman" w:hAnsi="Georgia"/>
          <w:sz w:val="21"/>
          <w:szCs w:val="21"/>
        </w:rPr>
        <w:t>ельных организаций и органов, осуществляющих управление в сфере образования, информации о безопасном поведении и использовании сети "Интернет</w:t>
      </w:r>
      <w:r>
        <w:rPr>
          <w:rStyle w:val="docsupplement-name"/>
          <w:rFonts w:ascii="Georgia" w:eastAsia="Times New Roman" w:hAnsi="Georgia"/>
          <w:sz w:val="21"/>
          <w:szCs w:val="21"/>
        </w:rPr>
        <w:t>"</w:t>
      </w:r>
      <w:r>
        <w:rPr>
          <w:rStyle w:val="btn"/>
          <w:rFonts w:ascii="Georgia" w:eastAsia="Times New Roman" w:hAnsi="Georgia"/>
          <w:vanish/>
          <w:sz w:val="21"/>
          <w:szCs w:val="21"/>
        </w:rPr>
        <w:t>1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Экспертами и членами Временной комиссии Совета Федерации по развитию информационного общества в рамках выполнени</w:t>
      </w:r>
      <w:r>
        <w:rPr>
          <w:rFonts w:ascii="Georgia" w:hAnsi="Georgia"/>
          <w:sz w:val="21"/>
          <w:szCs w:val="21"/>
        </w:rPr>
        <w:t>я рекомендаций парламентских слушаний "Актуальные вопросы обеспечения безопасности и развития детей в информационном пространстве", которые прошли в Совете Федерации 17 апреля 2017 г., были разработаны методические рекомендации о размещении на информационн</w:t>
      </w:r>
      <w:r>
        <w:rPr>
          <w:rFonts w:ascii="Georgia" w:hAnsi="Georgia"/>
          <w:sz w:val="21"/>
          <w:szCs w:val="21"/>
        </w:rPr>
        <w:t>ых стендах, официальных интернет-сайтах и других информационных ресурсах общеобразовательных организаций и органов, осуществляющих управление в сфере образования, информации о безопасном поведении и использовании сети "Интернет" (далее - методические реком</w:t>
      </w:r>
      <w:r>
        <w:rPr>
          <w:rFonts w:ascii="Georgia" w:hAnsi="Georgia"/>
          <w:sz w:val="21"/>
          <w:szCs w:val="21"/>
        </w:rPr>
        <w:t>ендации)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Методические рекомендации направлены на качественное повышение уровня информационной деятельности общеобразовательных организаций и органов, осуществляющих управление в сфере образования, в части информирования учащихся, их родителей (законных пр</w:t>
      </w:r>
      <w:r>
        <w:rPr>
          <w:rFonts w:ascii="Georgia" w:hAnsi="Georgia"/>
          <w:sz w:val="21"/>
          <w:szCs w:val="21"/>
        </w:rPr>
        <w:t>едставителей) и педагогических работников об основных аспектах информационной безопасности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Методические рекомендации позволят общеобразовательным организациям и органам, осуществляющим управление в сфере образования, актуализировать уже используемые и раз</w:t>
      </w:r>
      <w:r>
        <w:rPr>
          <w:rFonts w:ascii="Georgia" w:hAnsi="Georgia"/>
          <w:sz w:val="21"/>
          <w:szCs w:val="21"/>
        </w:rPr>
        <w:t>мещенные информационные материалы, так и подготовить их в случае их отсутствия с учетом лучших практик и рекомендаций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В рамках методических рекомендаций рассматриваются следующие инструменты</w:t>
      </w:r>
      <w:r>
        <w:rPr>
          <w:rFonts w:ascii="Georgia" w:hAnsi="Georgia"/>
          <w:sz w:val="21"/>
          <w:szCs w:val="21"/>
        </w:rPr>
        <w:t>: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1. информационные стенды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2. официальные интернет-ресурсы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3. с</w:t>
      </w:r>
      <w:r>
        <w:rPr>
          <w:rFonts w:ascii="Georgia" w:hAnsi="Georgia"/>
          <w:sz w:val="21"/>
          <w:szCs w:val="21"/>
        </w:rPr>
        <w:t>редства массовой информации (школьные газеты, педагогические издания и другие)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divId w:val="1444300619"/>
        <w:rPr>
          <w:rFonts w:ascii="Helvetica" w:eastAsia="Times New Roman" w:hAnsi="Helvetica" w:cs="Helvetica"/>
        </w:rPr>
      </w:pPr>
      <w:r>
        <w:rPr>
          <w:rStyle w:val="docuntyped-name"/>
          <w:rFonts w:ascii="Helvetica" w:eastAsia="Times New Roman" w:hAnsi="Helvetica" w:cs="Helvetica"/>
        </w:rPr>
        <w:t>Информационные стенд</w:t>
      </w:r>
      <w:r>
        <w:rPr>
          <w:rStyle w:val="docuntyped-name"/>
          <w:rFonts w:ascii="Helvetica" w:eastAsia="Times New Roman" w:hAnsi="Helvetica" w:cs="Helvetica"/>
        </w:rPr>
        <w:t>ы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На информационных стендах в общеобразовательных организациях, расположенных в фойе учреждений и в кабинетах, оснащенных персональными устройствами для вых</w:t>
      </w:r>
      <w:r>
        <w:rPr>
          <w:rFonts w:ascii="Georgia" w:hAnsi="Georgia"/>
          <w:sz w:val="21"/>
          <w:szCs w:val="21"/>
        </w:rPr>
        <w:t>ода в сеть "Интернет", рекомендуется разместить информационные памятки, содержащие основные советы по обеспечению информационной безопасности учащихся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lastRenderedPageBreak/>
        <w:t xml:space="preserve">В </w:t>
      </w:r>
      <w:hyperlink r:id="rId5" w:anchor="/document/99/557521968/XA00M3A2MS/" w:tgtFrame="_self" w:history="1">
        <w:r>
          <w:rPr>
            <w:rStyle w:val="a4"/>
            <w:rFonts w:ascii="Georgia" w:hAnsi="Georgia"/>
            <w:sz w:val="21"/>
            <w:szCs w:val="21"/>
          </w:rPr>
          <w:t>приложении №</w:t>
        </w:r>
        <w:r>
          <w:rPr>
            <w:rStyle w:val="a4"/>
            <w:rFonts w:ascii="Georgia" w:hAnsi="Georgia"/>
            <w:sz w:val="21"/>
            <w:szCs w:val="21"/>
          </w:rPr>
          <w:t xml:space="preserve"> 1 к методическим рекомендациям</w:t>
        </w:r>
      </w:hyperlink>
      <w:r>
        <w:rPr>
          <w:rFonts w:ascii="Georgia" w:hAnsi="Georgia"/>
          <w:sz w:val="21"/>
          <w:szCs w:val="21"/>
        </w:rPr>
        <w:t xml:space="preserve"> представлен образец памятки для размещения на информационных стендах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divId w:val="785932803"/>
        <w:rPr>
          <w:rFonts w:ascii="Helvetica" w:eastAsia="Times New Roman" w:hAnsi="Helvetica" w:cs="Helvetica"/>
        </w:rPr>
      </w:pPr>
      <w:r>
        <w:rPr>
          <w:rStyle w:val="docuntyped-name"/>
          <w:rFonts w:ascii="Helvetica" w:eastAsia="Times New Roman" w:hAnsi="Helvetica" w:cs="Helvetica"/>
        </w:rPr>
        <w:t>Средства массовой информаци</w:t>
      </w:r>
      <w:r>
        <w:rPr>
          <w:rStyle w:val="docuntyped-name"/>
          <w:rFonts w:ascii="Helvetica" w:eastAsia="Times New Roman" w:hAnsi="Helvetica" w:cs="Helvetica"/>
        </w:rPr>
        <w:t>и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В средствах массовой информации, ориентированных на обучающихся, рекомендуется в течение учебного года регулярно публиковать </w:t>
      </w:r>
      <w:r>
        <w:rPr>
          <w:rFonts w:ascii="Georgia" w:hAnsi="Georgia"/>
          <w:sz w:val="21"/>
          <w:szCs w:val="21"/>
        </w:rPr>
        <w:t>информационные материалы, посвященные отдельным аспектам информационной безопасности, а также различные памятки общего характера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В средствах массовой информации, ориентированных на педагогическую общественность, рекомендуется в течение календарного года р</w:t>
      </w:r>
      <w:r>
        <w:rPr>
          <w:rFonts w:ascii="Georgia" w:hAnsi="Georgia"/>
          <w:sz w:val="21"/>
          <w:szCs w:val="21"/>
        </w:rPr>
        <w:t>егулярно публиковать информационные материалы, посвященные отдельным аспектам информационной безопасности как несовершеннолетних, так и общеобразовательных организаций, а также различные памятки, обзоры нормативно-правового регулирования данной сферы и инф</w:t>
      </w:r>
      <w:r>
        <w:rPr>
          <w:rFonts w:ascii="Georgia" w:hAnsi="Georgia"/>
          <w:sz w:val="21"/>
          <w:szCs w:val="21"/>
        </w:rPr>
        <w:t>ормацию о актуальных мероприятиях и событиях в данной сфере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В ходе проведения Единого урока по безопасности в сети "Интернет" рекомендуется обеспечить выпуск тематического выпуска средства массовой информации либо серии публикаций, среди которых рассмотре</w:t>
      </w:r>
      <w:r>
        <w:rPr>
          <w:rFonts w:ascii="Georgia" w:hAnsi="Georgia"/>
          <w:sz w:val="21"/>
          <w:szCs w:val="21"/>
        </w:rPr>
        <w:t>ть организованные мероприятия для обучающихся, их родителей (законных представителей) и педагогической общественности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divId w:val="1107190910"/>
        <w:rPr>
          <w:rFonts w:ascii="Helvetica" w:eastAsia="Times New Roman" w:hAnsi="Helvetica" w:cs="Helvetica"/>
        </w:rPr>
      </w:pPr>
      <w:r>
        <w:rPr>
          <w:rStyle w:val="docuntyped-name"/>
          <w:rFonts w:ascii="Helvetica" w:eastAsia="Times New Roman" w:hAnsi="Helvetica" w:cs="Helvetica"/>
        </w:rPr>
        <w:t>Официальные Интернет-ресурс</w:t>
      </w:r>
      <w:r>
        <w:rPr>
          <w:rStyle w:val="docuntyped-name"/>
          <w:rFonts w:ascii="Helvetica" w:eastAsia="Times New Roman" w:hAnsi="Helvetica" w:cs="Helvetica"/>
        </w:rPr>
        <w:t>ы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Общеобразовательным организациям рекомендуется на своих официальных Интернет-ресурсах обеспечить функциониро</w:t>
      </w:r>
      <w:r>
        <w:rPr>
          <w:rFonts w:ascii="Georgia" w:hAnsi="Georgia"/>
          <w:sz w:val="21"/>
          <w:szCs w:val="21"/>
        </w:rPr>
        <w:t>вание самостоятельного и специализированного раздела "Информационная безопасность", в рамках которого предусмотреть размещение следующей информации</w:t>
      </w:r>
      <w:r>
        <w:rPr>
          <w:rFonts w:ascii="Georgia" w:hAnsi="Georgia"/>
          <w:sz w:val="21"/>
          <w:szCs w:val="21"/>
        </w:rPr>
        <w:t>:</w:t>
      </w:r>
    </w:p>
    <w:tbl>
      <w:tblPr>
        <w:tblW w:w="0" w:type="auto"/>
        <w:tblCellMar>
          <w:top w:w="67" w:type="dxa"/>
          <w:left w:w="133" w:type="dxa"/>
          <w:bottom w:w="67" w:type="dxa"/>
          <w:right w:w="133" w:type="dxa"/>
        </w:tblCellMar>
        <w:tblLook w:val="04A0"/>
      </w:tblPr>
      <w:tblGrid>
        <w:gridCol w:w="513"/>
        <w:gridCol w:w="2509"/>
        <w:gridCol w:w="2520"/>
        <w:gridCol w:w="4079"/>
      </w:tblGrid>
      <w:tr w:rsidR="00000000">
        <w:trPr>
          <w:divId w:val="1248881668"/>
        </w:trPr>
        <w:tc>
          <w:tcPr>
            <w:tcW w:w="554" w:type="dxa"/>
            <w:vAlign w:val="center"/>
            <w:hideMark/>
          </w:tcPr>
          <w:p w:rsidR="00000000" w:rsidRDefault="00B730AF">
            <w:pPr>
              <w:rPr>
                <w:rFonts w:eastAsia="Times New Roman"/>
              </w:rPr>
            </w:pPr>
          </w:p>
        </w:tc>
        <w:tc>
          <w:tcPr>
            <w:tcW w:w="2772" w:type="dxa"/>
            <w:vAlign w:val="center"/>
            <w:hideMark/>
          </w:tcPr>
          <w:p w:rsidR="00000000" w:rsidRDefault="00B730AF">
            <w:pPr>
              <w:rPr>
                <w:rFonts w:eastAsia="Times New Roman"/>
              </w:rPr>
            </w:pPr>
          </w:p>
        </w:tc>
        <w:tc>
          <w:tcPr>
            <w:tcW w:w="2957" w:type="dxa"/>
            <w:vAlign w:val="center"/>
            <w:hideMark/>
          </w:tcPr>
          <w:p w:rsidR="00000000" w:rsidRDefault="00B730AF">
            <w:pPr>
              <w:rPr>
                <w:rFonts w:eastAsia="Times New Roman"/>
              </w:rPr>
            </w:pPr>
          </w:p>
        </w:tc>
        <w:tc>
          <w:tcPr>
            <w:tcW w:w="4990" w:type="dxa"/>
            <w:vAlign w:val="center"/>
            <w:hideMark/>
          </w:tcPr>
          <w:p w:rsidR="00000000" w:rsidRDefault="00B730AF">
            <w:pPr>
              <w:rPr>
                <w:rFonts w:eastAsia="Times New Roman"/>
              </w:rPr>
            </w:pPr>
          </w:p>
        </w:tc>
      </w:tr>
      <w:tr w:rsidR="00000000">
        <w:trPr>
          <w:divId w:val="124888166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130" w:type="dxa"/>
              <w:bottom w:w="67" w:type="dxa"/>
              <w:right w:w="130" w:type="dxa"/>
            </w:tcMar>
            <w:vAlign w:val="center"/>
            <w:hideMark/>
          </w:tcPr>
          <w:p w:rsidR="00000000" w:rsidRDefault="00B730AF">
            <w:pPr>
              <w:pStyle w:val="align-center"/>
            </w:pPr>
            <w:r>
              <w:t xml:space="preserve">N 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130" w:type="dxa"/>
              <w:bottom w:w="67" w:type="dxa"/>
              <w:right w:w="130" w:type="dxa"/>
            </w:tcMar>
            <w:vAlign w:val="center"/>
            <w:hideMark/>
          </w:tcPr>
          <w:p w:rsidR="00000000" w:rsidRDefault="00B730AF">
            <w:pPr>
              <w:pStyle w:val="align-center"/>
            </w:pPr>
            <w:r>
              <w:t xml:space="preserve">Раздел/подраздел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130" w:type="dxa"/>
              <w:bottom w:w="67" w:type="dxa"/>
              <w:right w:w="130" w:type="dxa"/>
            </w:tcMar>
            <w:vAlign w:val="center"/>
            <w:hideMark/>
          </w:tcPr>
          <w:p w:rsidR="00000000" w:rsidRDefault="00B730AF">
            <w:pPr>
              <w:pStyle w:val="align-center"/>
            </w:pPr>
            <w:r>
              <w:t xml:space="preserve">Формат представления материалов 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130" w:type="dxa"/>
              <w:bottom w:w="67" w:type="dxa"/>
              <w:right w:w="130" w:type="dxa"/>
            </w:tcMar>
            <w:vAlign w:val="center"/>
            <w:hideMark/>
          </w:tcPr>
          <w:p w:rsidR="00000000" w:rsidRDefault="00B730AF">
            <w:pPr>
              <w:pStyle w:val="align-center"/>
            </w:pPr>
            <w:r>
              <w:t xml:space="preserve">Содержание материалов </w:t>
            </w:r>
          </w:p>
        </w:tc>
      </w:tr>
      <w:tr w:rsidR="00000000">
        <w:trPr>
          <w:divId w:val="124888166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130" w:type="dxa"/>
              <w:bottom w:w="67" w:type="dxa"/>
              <w:right w:w="130" w:type="dxa"/>
            </w:tcMar>
            <w:vAlign w:val="center"/>
            <w:hideMark/>
          </w:tcPr>
          <w:p w:rsidR="00000000" w:rsidRDefault="00B730AF">
            <w:pPr>
              <w:pStyle w:val="align-center"/>
            </w:pPr>
            <w:r>
              <w:t>1.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130" w:type="dxa"/>
              <w:bottom w:w="67" w:type="dxa"/>
              <w:right w:w="130" w:type="dxa"/>
            </w:tcMar>
            <w:vAlign w:val="center"/>
            <w:hideMark/>
          </w:tcPr>
          <w:p w:rsidR="00000000" w:rsidRDefault="00B730AF">
            <w:pPr>
              <w:pStyle w:val="formattext"/>
            </w:pPr>
            <w:r>
              <w:t xml:space="preserve">Локальные нормативные акты в сфере обеспечения информационной безопасности обучающихся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130" w:type="dxa"/>
              <w:bottom w:w="67" w:type="dxa"/>
              <w:right w:w="130" w:type="dxa"/>
            </w:tcMar>
            <w:vAlign w:val="center"/>
            <w:hideMark/>
          </w:tcPr>
          <w:p w:rsidR="00000000" w:rsidRDefault="00B730AF">
            <w:pPr>
              <w:pStyle w:val="formattext"/>
            </w:pPr>
            <w:r>
              <w:t xml:space="preserve">Копии документов в формате *PDF 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130" w:type="dxa"/>
              <w:bottom w:w="67" w:type="dxa"/>
              <w:right w:w="130" w:type="dxa"/>
            </w:tcMar>
            <w:vAlign w:val="center"/>
            <w:hideMark/>
          </w:tcPr>
          <w:p w:rsidR="00000000" w:rsidRDefault="00B730AF">
            <w:pPr>
              <w:pStyle w:val="formattext"/>
            </w:pPr>
            <w:r>
              <w:t>Размещаются копии документов, т.е. сканированный вариант документа, соответствующий требованиям к параметрам сканирования. Размещаютс</w:t>
            </w:r>
            <w:r>
              <w:t>я документы, регламентирующие организацию и работу с персональными данными, планы мероприятий по обеспечению информационной безопасности обучающихся и другие.</w:t>
            </w:r>
          </w:p>
        </w:tc>
      </w:tr>
      <w:tr w:rsidR="00000000">
        <w:trPr>
          <w:divId w:val="124888166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130" w:type="dxa"/>
              <w:bottom w:w="67" w:type="dxa"/>
              <w:right w:w="130" w:type="dxa"/>
            </w:tcMar>
            <w:vAlign w:val="center"/>
            <w:hideMark/>
          </w:tcPr>
          <w:p w:rsidR="00000000" w:rsidRDefault="00B730AF">
            <w:pPr>
              <w:pStyle w:val="align-center"/>
            </w:pPr>
            <w:r>
              <w:t>2.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130" w:type="dxa"/>
              <w:bottom w:w="67" w:type="dxa"/>
              <w:right w:w="130" w:type="dxa"/>
            </w:tcMar>
            <w:vAlign w:val="center"/>
            <w:hideMark/>
          </w:tcPr>
          <w:p w:rsidR="00000000" w:rsidRDefault="00B730AF">
            <w:pPr>
              <w:pStyle w:val="formattext"/>
            </w:pPr>
            <w:r>
              <w:t xml:space="preserve">Нормативное регулирование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130" w:type="dxa"/>
              <w:bottom w:w="67" w:type="dxa"/>
              <w:right w:w="130" w:type="dxa"/>
            </w:tcMar>
            <w:vAlign w:val="center"/>
            <w:hideMark/>
          </w:tcPr>
          <w:p w:rsidR="00000000" w:rsidRDefault="00B730AF">
            <w:pPr>
              <w:pStyle w:val="formattext"/>
            </w:pPr>
            <w:r>
              <w:t xml:space="preserve">Копии документов в формате *PDF 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130" w:type="dxa"/>
              <w:bottom w:w="67" w:type="dxa"/>
              <w:right w:w="130" w:type="dxa"/>
            </w:tcMar>
            <w:vAlign w:val="center"/>
            <w:hideMark/>
          </w:tcPr>
          <w:p w:rsidR="00000000" w:rsidRDefault="00B730AF">
            <w:pPr>
              <w:pStyle w:val="formattext"/>
            </w:pPr>
            <w:r>
              <w:t>Публикуются актуальные сведения о федеральных и региональных законах, письмах органов власти и другие нормативно-правовые документы, регламентирующие обеспечение информационной безопасности несовершеннолетних. Допускается вместо копий размещать гиперссылки</w:t>
            </w:r>
            <w:r>
              <w:t xml:space="preserve"> на соответствующие документы на </w:t>
            </w:r>
            <w:r>
              <w:lastRenderedPageBreak/>
              <w:t>сайтах органов государственной власти.</w:t>
            </w:r>
          </w:p>
        </w:tc>
      </w:tr>
      <w:tr w:rsidR="00000000">
        <w:trPr>
          <w:divId w:val="124888166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130" w:type="dxa"/>
              <w:bottom w:w="67" w:type="dxa"/>
              <w:right w:w="130" w:type="dxa"/>
            </w:tcMar>
            <w:vAlign w:val="center"/>
            <w:hideMark/>
          </w:tcPr>
          <w:p w:rsidR="00000000" w:rsidRDefault="00B730AF">
            <w:pPr>
              <w:pStyle w:val="align-center"/>
            </w:pPr>
            <w:r>
              <w:lastRenderedPageBreak/>
              <w:t>3.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130" w:type="dxa"/>
              <w:bottom w:w="67" w:type="dxa"/>
              <w:right w:w="130" w:type="dxa"/>
            </w:tcMar>
            <w:vAlign w:val="center"/>
            <w:hideMark/>
          </w:tcPr>
          <w:p w:rsidR="00000000" w:rsidRDefault="00B730AF">
            <w:pPr>
              <w:pStyle w:val="formattext"/>
            </w:pPr>
            <w:r>
              <w:t xml:space="preserve">Педагогическим работникам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130" w:type="dxa"/>
              <w:bottom w:w="67" w:type="dxa"/>
              <w:right w:w="130" w:type="dxa"/>
            </w:tcMar>
            <w:vAlign w:val="center"/>
            <w:hideMark/>
          </w:tcPr>
          <w:p w:rsidR="00000000" w:rsidRDefault="00B730AF">
            <w:pPr>
              <w:pStyle w:val="formattext"/>
            </w:pPr>
            <w:r>
              <w:t xml:space="preserve">Текст на странице сайта </w:t>
            </w:r>
          </w:p>
          <w:p w:rsidR="00000000" w:rsidRDefault="00B730AF">
            <w:pPr>
              <w:pStyle w:val="formattext"/>
            </w:pPr>
            <w:r>
              <w:t xml:space="preserve">Копии документов в формате *PDF 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130" w:type="dxa"/>
              <w:bottom w:w="67" w:type="dxa"/>
              <w:right w:w="130" w:type="dxa"/>
            </w:tcMar>
            <w:vAlign w:val="center"/>
            <w:hideMark/>
          </w:tcPr>
          <w:p w:rsidR="00000000" w:rsidRDefault="00B730AF">
            <w:pPr>
              <w:pStyle w:val="formattext"/>
            </w:pPr>
            <w:r>
              <w:t>Размещаются методические рекомендации и указывается информация о мероприятиях, проектах</w:t>
            </w:r>
            <w:r>
              <w:t xml:space="preserve"> и программах, направленных на повышение информационной грамотности педагогических работников.</w:t>
            </w:r>
          </w:p>
        </w:tc>
      </w:tr>
      <w:tr w:rsidR="00000000">
        <w:trPr>
          <w:divId w:val="124888166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130" w:type="dxa"/>
              <w:bottom w:w="67" w:type="dxa"/>
              <w:right w:w="130" w:type="dxa"/>
            </w:tcMar>
            <w:vAlign w:val="center"/>
            <w:hideMark/>
          </w:tcPr>
          <w:p w:rsidR="00000000" w:rsidRDefault="00B730AF">
            <w:pPr>
              <w:pStyle w:val="align-center"/>
            </w:pPr>
            <w:r>
              <w:t>4.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130" w:type="dxa"/>
              <w:bottom w:w="67" w:type="dxa"/>
              <w:right w:w="130" w:type="dxa"/>
            </w:tcMar>
            <w:vAlign w:val="center"/>
            <w:hideMark/>
          </w:tcPr>
          <w:p w:rsidR="00000000" w:rsidRDefault="00B730AF">
            <w:pPr>
              <w:pStyle w:val="formattext"/>
            </w:pPr>
            <w:r>
              <w:t xml:space="preserve">Обучающимся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130" w:type="dxa"/>
              <w:bottom w:w="67" w:type="dxa"/>
              <w:right w:w="130" w:type="dxa"/>
            </w:tcMar>
            <w:vAlign w:val="center"/>
            <w:hideMark/>
          </w:tcPr>
          <w:p w:rsidR="00000000" w:rsidRDefault="00B730AF">
            <w:pPr>
              <w:pStyle w:val="formattext"/>
            </w:pPr>
            <w:r>
              <w:t xml:space="preserve">Текст на странице сайта 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130" w:type="dxa"/>
              <w:bottom w:w="67" w:type="dxa"/>
              <w:right w:w="130" w:type="dxa"/>
            </w:tcMar>
            <w:vAlign w:val="center"/>
            <w:hideMark/>
          </w:tcPr>
          <w:p w:rsidR="00000000" w:rsidRDefault="00B730AF">
            <w:pPr>
              <w:pStyle w:val="formattext"/>
            </w:pPr>
            <w:r>
              <w:t>Размещается информационная памятка (</w:t>
            </w:r>
            <w:hyperlink r:id="rId6" w:anchor="/document/99/557521968/XA00M902N2/" w:tgtFrame="_self" w:history="1">
              <w:r>
                <w:rPr>
                  <w:rStyle w:val="a4"/>
                </w:rPr>
                <w:t>приложение № 2</w:t>
              </w:r>
            </w:hyperlink>
            <w:r>
              <w:t>) и указывается информация о мероприятиях, проектах и программах, направленных на повышение информационной грамотности обучающихся.</w:t>
            </w:r>
          </w:p>
        </w:tc>
      </w:tr>
      <w:tr w:rsidR="00000000">
        <w:trPr>
          <w:divId w:val="124888166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130" w:type="dxa"/>
              <w:bottom w:w="67" w:type="dxa"/>
              <w:right w:w="130" w:type="dxa"/>
            </w:tcMar>
            <w:vAlign w:val="center"/>
            <w:hideMark/>
          </w:tcPr>
          <w:p w:rsidR="00000000" w:rsidRDefault="00B730AF">
            <w:pPr>
              <w:pStyle w:val="align-center"/>
            </w:pPr>
            <w:r>
              <w:t>5.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130" w:type="dxa"/>
              <w:bottom w:w="67" w:type="dxa"/>
              <w:right w:w="130" w:type="dxa"/>
            </w:tcMar>
            <w:vAlign w:val="center"/>
            <w:hideMark/>
          </w:tcPr>
          <w:p w:rsidR="00000000" w:rsidRDefault="00B730AF">
            <w:pPr>
              <w:pStyle w:val="formattext"/>
            </w:pPr>
            <w:r>
              <w:t xml:space="preserve">Родителям </w:t>
            </w:r>
            <w:r>
              <w:t xml:space="preserve">(законным представителям) обучающихся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130" w:type="dxa"/>
              <w:bottom w:w="67" w:type="dxa"/>
              <w:right w:w="130" w:type="dxa"/>
            </w:tcMar>
            <w:vAlign w:val="center"/>
            <w:hideMark/>
          </w:tcPr>
          <w:p w:rsidR="00000000" w:rsidRDefault="00B730AF">
            <w:pPr>
              <w:pStyle w:val="formattext"/>
            </w:pPr>
            <w:r>
              <w:t xml:space="preserve">Текст на странице сайта 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130" w:type="dxa"/>
              <w:bottom w:w="67" w:type="dxa"/>
              <w:right w:w="130" w:type="dxa"/>
            </w:tcMar>
            <w:vAlign w:val="center"/>
            <w:hideMark/>
          </w:tcPr>
          <w:p w:rsidR="00000000" w:rsidRDefault="00B730AF">
            <w:pPr>
              <w:pStyle w:val="formattext"/>
            </w:pPr>
            <w:r>
              <w:t>Размещается информационная памятка (</w:t>
            </w:r>
            <w:hyperlink r:id="rId7" w:anchor="/document/99/557521968/XA00M4Q2MK/" w:tgtFrame="_self" w:history="1">
              <w:r>
                <w:rPr>
                  <w:rStyle w:val="a4"/>
                </w:rPr>
                <w:t>приложение № 3</w:t>
              </w:r>
            </w:hyperlink>
            <w:r>
              <w:t>).</w:t>
            </w:r>
          </w:p>
        </w:tc>
      </w:tr>
      <w:tr w:rsidR="00000000">
        <w:trPr>
          <w:divId w:val="124888166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130" w:type="dxa"/>
              <w:bottom w:w="67" w:type="dxa"/>
              <w:right w:w="130" w:type="dxa"/>
            </w:tcMar>
            <w:vAlign w:val="center"/>
            <w:hideMark/>
          </w:tcPr>
          <w:p w:rsidR="00000000" w:rsidRDefault="00B730AF">
            <w:pPr>
              <w:pStyle w:val="align-center"/>
            </w:pPr>
            <w:r>
              <w:t>6.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130" w:type="dxa"/>
              <w:bottom w:w="67" w:type="dxa"/>
              <w:right w:w="130" w:type="dxa"/>
            </w:tcMar>
            <w:vAlign w:val="center"/>
            <w:hideMark/>
          </w:tcPr>
          <w:p w:rsidR="00000000" w:rsidRDefault="00B730AF">
            <w:pPr>
              <w:pStyle w:val="formattext"/>
            </w:pPr>
            <w:r>
              <w:t xml:space="preserve">Детские безопасные сайты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130" w:type="dxa"/>
              <w:bottom w:w="67" w:type="dxa"/>
              <w:right w:w="130" w:type="dxa"/>
            </w:tcMar>
            <w:vAlign w:val="center"/>
            <w:hideMark/>
          </w:tcPr>
          <w:p w:rsidR="00000000" w:rsidRDefault="00B730AF">
            <w:pPr>
              <w:pStyle w:val="formattext"/>
            </w:pPr>
            <w:r>
              <w:t xml:space="preserve">Текст на странице сайта 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130" w:type="dxa"/>
              <w:bottom w:w="67" w:type="dxa"/>
              <w:right w:w="130" w:type="dxa"/>
            </w:tcMar>
            <w:vAlign w:val="center"/>
            <w:hideMark/>
          </w:tcPr>
          <w:p w:rsidR="00000000" w:rsidRDefault="00B730AF">
            <w:pPr>
              <w:pStyle w:val="formattext"/>
            </w:pPr>
            <w:r>
              <w:t>Размещается информация о рекомендуемых к использованию в учебном процессе безопасных сайтах, баннеры безопасных детских сайтов.</w:t>
            </w:r>
          </w:p>
        </w:tc>
      </w:tr>
    </w:tbl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Органам, осуществляющим управление в сфере образования, рекомендуется на своих официальных Интернет-ре</w:t>
      </w:r>
      <w:r>
        <w:rPr>
          <w:rFonts w:ascii="Georgia" w:hAnsi="Georgia"/>
          <w:sz w:val="21"/>
          <w:szCs w:val="21"/>
        </w:rPr>
        <w:t>сурсах обеспечить функционирование самостоятельного и специализированного раздела "Информационная безопасность", в рамках которого предусмотреть размещение следующей информации</w:t>
      </w:r>
      <w:r>
        <w:rPr>
          <w:rFonts w:ascii="Georgia" w:hAnsi="Georgia"/>
          <w:sz w:val="21"/>
          <w:szCs w:val="21"/>
        </w:rPr>
        <w:t>:</w:t>
      </w:r>
    </w:p>
    <w:p w:rsidR="00000000" w:rsidRDefault="00B730AF">
      <w:pPr>
        <w:pStyle w:val="align-right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Приложение № 1</w:t>
      </w:r>
      <w:r>
        <w:rPr>
          <w:rFonts w:ascii="Georgia" w:hAnsi="Georgia"/>
          <w:sz w:val="21"/>
          <w:szCs w:val="21"/>
        </w:rPr>
        <w:t xml:space="preserve"> </w:t>
      </w:r>
    </w:p>
    <w:p w:rsidR="00000000" w:rsidRDefault="00B730AF">
      <w:pPr>
        <w:divId w:val="892623513"/>
        <w:rPr>
          <w:rFonts w:ascii="Georgia" w:eastAsia="Times New Roman" w:hAnsi="Georgia"/>
          <w:sz w:val="21"/>
          <w:szCs w:val="21"/>
        </w:rPr>
      </w:pPr>
      <w:r>
        <w:rPr>
          <w:rStyle w:val="docsupplement-number"/>
          <w:rFonts w:ascii="Georgia" w:eastAsia="Times New Roman" w:hAnsi="Georgia"/>
          <w:sz w:val="21"/>
          <w:szCs w:val="21"/>
        </w:rPr>
        <w:t xml:space="preserve">Приложение 1. </w:t>
      </w:r>
      <w:r>
        <w:rPr>
          <w:rStyle w:val="docsupplement-name"/>
          <w:rFonts w:ascii="Georgia" w:eastAsia="Times New Roman" w:hAnsi="Georgia"/>
          <w:sz w:val="21"/>
          <w:szCs w:val="21"/>
        </w:rPr>
        <w:t>Памятка для обучающихся об информационной безопа</w:t>
      </w:r>
      <w:r>
        <w:rPr>
          <w:rStyle w:val="docsupplement-name"/>
          <w:rFonts w:ascii="Georgia" w:eastAsia="Times New Roman" w:hAnsi="Georgia"/>
          <w:sz w:val="21"/>
          <w:szCs w:val="21"/>
        </w:rPr>
        <w:t>сности дете</w:t>
      </w:r>
      <w:r>
        <w:rPr>
          <w:rStyle w:val="docsupplement-name"/>
          <w:rFonts w:ascii="Georgia" w:eastAsia="Times New Roman" w:hAnsi="Georgia"/>
          <w:sz w:val="21"/>
          <w:szCs w:val="21"/>
        </w:rPr>
        <w:t>й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b/>
          <w:bCs/>
          <w:sz w:val="21"/>
          <w:szCs w:val="21"/>
        </w:rPr>
        <w:t>НЕЛЬЗЯ</w:t>
      </w:r>
      <w:r>
        <w:rPr>
          <w:rFonts w:ascii="Georgia" w:hAnsi="Georgia"/>
          <w:b/>
          <w:bCs/>
          <w:sz w:val="21"/>
          <w:szCs w:val="21"/>
        </w:rPr>
        <w:t xml:space="preserve"> 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1. Всем подряд сообщать свою частную информацию (настоящие имя, фамилию, телефон, адрес, номер школы, а также фотографии свои, своей семьи и друзей)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2. Открывать вложенные файлы электронной почты, когда не знаешь отправителя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3. Груби</w:t>
      </w:r>
      <w:r>
        <w:rPr>
          <w:rFonts w:ascii="Georgia" w:hAnsi="Georgia"/>
          <w:sz w:val="21"/>
          <w:szCs w:val="21"/>
        </w:rPr>
        <w:t>ть, придираться, оказывать давление - вести себя невежливо и агрессивно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4. Не распоряжайся деньгами твоей семьи без разрешения старших - всегда спрашивай родителей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5. Не встречайся с Интернет-знакомыми в реальной жизни - посоветуйся со взрослым, которому</w:t>
      </w:r>
      <w:r>
        <w:rPr>
          <w:rFonts w:ascii="Georgia" w:hAnsi="Georgia"/>
          <w:sz w:val="21"/>
          <w:szCs w:val="21"/>
        </w:rPr>
        <w:t xml:space="preserve"> доверяешь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b/>
          <w:bCs/>
          <w:sz w:val="21"/>
          <w:szCs w:val="21"/>
        </w:rPr>
        <w:t>ОСТОРОЖНО</w:t>
      </w:r>
      <w:r>
        <w:rPr>
          <w:rFonts w:ascii="Georgia" w:hAnsi="Georgia"/>
          <w:b/>
          <w:bCs/>
          <w:sz w:val="21"/>
          <w:szCs w:val="21"/>
        </w:rPr>
        <w:t xml:space="preserve"> 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lastRenderedPageBreak/>
        <w:t>1. Не все пишут правду. Читаешь о себе неправду в Интернете - сообщи об этом своим родителям или опекунам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2. Приглашают переписываться, играть, обмениваться - проверь, нет ли подвоха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3. Незаконное копирование файлов в Интернете - в</w:t>
      </w:r>
      <w:r>
        <w:rPr>
          <w:rFonts w:ascii="Georgia" w:hAnsi="Georgia"/>
          <w:sz w:val="21"/>
          <w:szCs w:val="21"/>
        </w:rPr>
        <w:t>оровство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4. Всегда рассказывай взрослым о проблемах в сети - они всегда помогут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5. Используй настройки безопасности и приватности, чтобы не потерять свои аккаунты в соцсетях и других порталах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b/>
          <w:bCs/>
          <w:sz w:val="21"/>
          <w:szCs w:val="21"/>
        </w:rPr>
        <w:t>МОЖНО</w:t>
      </w:r>
      <w:r>
        <w:rPr>
          <w:rFonts w:ascii="Georgia" w:hAnsi="Georgia"/>
          <w:b/>
          <w:bCs/>
          <w:sz w:val="21"/>
          <w:szCs w:val="21"/>
        </w:rPr>
        <w:t xml:space="preserve"> 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1. Уважай других пользователей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2. Пользуешься Интерне</w:t>
      </w:r>
      <w:r>
        <w:rPr>
          <w:rFonts w:ascii="Georgia" w:hAnsi="Georgia"/>
          <w:sz w:val="21"/>
          <w:szCs w:val="21"/>
        </w:rPr>
        <w:t>т-источником - делай ссылку на него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3. Открывай только те ссылки, в которых уверен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4. Общаться за помощью взрослым - родители, опекуны и администрация сайтов всегда помогут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5. Пройди обучение на сайте "Сетевичок" и получи паспорт цифрового гражданина</w:t>
      </w:r>
      <w:r>
        <w:rPr>
          <w:rFonts w:ascii="Georgia" w:hAnsi="Georgia"/>
          <w:sz w:val="21"/>
          <w:szCs w:val="21"/>
        </w:rPr>
        <w:t>!</w:t>
      </w:r>
    </w:p>
    <w:p w:rsidR="00000000" w:rsidRDefault="00B730AF">
      <w:pPr>
        <w:pStyle w:val="align-right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Приложение № 2</w:t>
      </w:r>
      <w:r>
        <w:rPr>
          <w:rFonts w:ascii="Georgia" w:hAnsi="Georgia"/>
          <w:sz w:val="21"/>
          <w:szCs w:val="21"/>
        </w:rPr>
        <w:t xml:space="preserve"> </w:t>
      </w:r>
    </w:p>
    <w:p w:rsidR="00000000" w:rsidRDefault="00B730AF">
      <w:pPr>
        <w:divId w:val="1122261487"/>
        <w:rPr>
          <w:rFonts w:ascii="Georgia" w:eastAsia="Times New Roman" w:hAnsi="Georgia"/>
          <w:sz w:val="21"/>
          <w:szCs w:val="21"/>
        </w:rPr>
      </w:pPr>
      <w:r>
        <w:rPr>
          <w:rStyle w:val="docsupplement-number"/>
          <w:rFonts w:ascii="Georgia" w:eastAsia="Times New Roman" w:hAnsi="Georgia"/>
          <w:sz w:val="21"/>
          <w:szCs w:val="21"/>
        </w:rPr>
        <w:t xml:space="preserve">Приложение 2. </w:t>
      </w:r>
      <w:r>
        <w:rPr>
          <w:rStyle w:val="docsupplement-name"/>
          <w:rFonts w:ascii="Georgia" w:eastAsia="Times New Roman" w:hAnsi="Georgia"/>
          <w:sz w:val="21"/>
          <w:szCs w:val="21"/>
        </w:rPr>
        <w:t>Информационная памятка для обучающихся для размещения на официальных интернет-ресурса</w:t>
      </w:r>
      <w:r>
        <w:rPr>
          <w:rStyle w:val="docsupplement-name"/>
          <w:rFonts w:ascii="Georgia" w:eastAsia="Times New Roman" w:hAnsi="Georgia"/>
          <w:sz w:val="21"/>
          <w:szCs w:val="21"/>
        </w:rPr>
        <w:t>х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С каждым годом молодежи в интернете становится больше, а школьники одни из самых активных пользователей Рунета. Между тем, помимо огромного</w:t>
      </w:r>
      <w:r>
        <w:rPr>
          <w:rFonts w:ascii="Georgia" w:hAnsi="Georgia"/>
          <w:sz w:val="21"/>
          <w:szCs w:val="21"/>
        </w:rPr>
        <w:t xml:space="preserve"> количества возможностей, интернет несет и проблемы. Эта памятка должна помочь тебе безопасно находиться в сети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b/>
          <w:bCs/>
          <w:sz w:val="21"/>
          <w:szCs w:val="21"/>
        </w:rPr>
        <w:t>Компьютерные вирусы</w:t>
      </w:r>
      <w:r>
        <w:rPr>
          <w:rFonts w:ascii="Georgia" w:hAnsi="Georgia"/>
          <w:b/>
          <w:bCs/>
          <w:sz w:val="21"/>
          <w:szCs w:val="21"/>
        </w:rPr>
        <w:t xml:space="preserve"> 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Компьютерный вирус - это разновидность компьютерных программ, отличительной особенностью которой является способность к ра</w:t>
      </w:r>
      <w:r>
        <w:rPr>
          <w:rFonts w:ascii="Georgia" w:hAnsi="Georgia"/>
          <w:sz w:val="21"/>
          <w:szCs w:val="21"/>
        </w:rPr>
        <w:t>змножению. В дополнение к этому, вирусы могут повредить или полностью уничтожить все файлы и данные, подконтрольные пользователю, от имени которого была запущена зараженная программа, а также повредить или даже уничтожить операционную систему со всеми файл</w:t>
      </w:r>
      <w:r>
        <w:rPr>
          <w:rFonts w:ascii="Georgia" w:hAnsi="Georgia"/>
          <w:sz w:val="21"/>
          <w:szCs w:val="21"/>
        </w:rPr>
        <w:t>ами в целом. В большинстве случаев распространяются вирусы через интернет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Методы защиты от вредоносных программ</w:t>
      </w:r>
      <w:r>
        <w:rPr>
          <w:rFonts w:ascii="Georgia" w:hAnsi="Georgia"/>
          <w:sz w:val="21"/>
          <w:szCs w:val="21"/>
        </w:rPr>
        <w:t>: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1. Используй современные операционные системы, имеющие серьезный уровень защиты от вредоносных программ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2. Постоянно устанавливай пачти (цифр</w:t>
      </w:r>
      <w:r>
        <w:rPr>
          <w:rFonts w:ascii="Georgia" w:hAnsi="Georgia"/>
          <w:sz w:val="21"/>
          <w:szCs w:val="21"/>
        </w:rPr>
        <w:t>овые заплатки, которые автоматически устанавливаются с целью доработки программы) и другие обновления своей операционной системы. Скачивай их только с официального сайта разработчика ОС. Если существует режим автоматического обновления, включи его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3. Рабо</w:t>
      </w:r>
      <w:r>
        <w:rPr>
          <w:rFonts w:ascii="Georgia" w:hAnsi="Georgia"/>
          <w:sz w:val="21"/>
          <w:szCs w:val="21"/>
        </w:rPr>
        <w:t>тай на своем компьютере под правами пользователя, а не администратора. Это не позволит большинству вредоносных программ инсталлироваться на твоем персональном компьютере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4. Используй антивирусные программные продукты известных производителей, с автоматиче</w:t>
      </w:r>
      <w:r>
        <w:rPr>
          <w:rFonts w:ascii="Georgia" w:hAnsi="Georgia"/>
          <w:sz w:val="21"/>
          <w:szCs w:val="21"/>
        </w:rPr>
        <w:t>ским обновлением баз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5. Ограничь физический доступ к компьютеру для посторонних лиц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lastRenderedPageBreak/>
        <w:t>6. Используй внешние носители информации, такие как флешка, диск или файл из интернета, только из проверенных источников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7. Не открывай компьютерные файлы, полученные из</w:t>
      </w:r>
      <w:r>
        <w:rPr>
          <w:rFonts w:ascii="Georgia" w:hAnsi="Georgia"/>
          <w:sz w:val="21"/>
          <w:szCs w:val="21"/>
        </w:rPr>
        <w:t xml:space="preserve"> ненадежных источников. Даже те файлы, которые прислал твой знакомый. Лучше уточни у него, отправлял ли он тебе их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b/>
          <w:bCs/>
          <w:sz w:val="21"/>
          <w:szCs w:val="21"/>
        </w:rPr>
        <w:t>Сети WI-FI</w:t>
      </w:r>
      <w:r>
        <w:rPr>
          <w:rFonts w:ascii="Georgia" w:hAnsi="Georgia"/>
          <w:b/>
          <w:bCs/>
          <w:sz w:val="21"/>
          <w:szCs w:val="21"/>
        </w:rPr>
        <w:t xml:space="preserve"> 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Wi-Fi - это не вид передачи данных, не технология, а всего лишь бренд, марка. Еще в 1991 году нидерландская компания зарегистрировала бренд "WECA", что обозначало словосочетание "Wireless Fidelity", который переводится как "беспроводная точность"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До нашег</w:t>
      </w:r>
      <w:r>
        <w:rPr>
          <w:rFonts w:ascii="Georgia" w:hAnsi="Georgia"/>
          <w:sz w:val="21"/>
          <w:szCs w:val="21"/>
        </w:rPr>
        <w:t>о времени дошла другая аббревиатура, которая является такой же технологией. Это аббревиатура "Wi-Fi". Такое название было дано с намеком на стандарт высшей звуковой техники Hi-Fi, что в переводе означает "высокая точность"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Да, бесплатный интернет-доступ в</w:t>
      </w:r>
      <w:r>
        <w:rPr>
          <w:rFonts w:ascii="Georgia" w:hAnsi="Georgia"/>
          <w:sz w:val="21"/>
          <w:szCs w:val="21"/>
        </w:rPr>
        <w:t xml:space="preserve"> кафе, отелях и аэропортах является отличной возможностью выхода в интернет. Но многие эксперты считают, что общедоступные Wi-Fi сети не являются безопасными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Советы по безопасности работы в общедоступных сетях Wi-fi</w:t>
      </w:r>
      <w:r>
        <w:rPr>
          <w:rFonts w:ascii="Georgia" w:hAnsi="Georgia"/>
          <w:sz w:val="21"/>
          <w:szCs w:val="21"/>
        </w:rPr>
        <w:t>: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1. Не передавай свою личную информацию</w:t>
      </w:r>
      <w:r>
        <w:rPr>
          <w:rFonts w:ascii="Georgia" w:hAnsi="Georgia"/>
          <w:sz w:val="21"/>
          <w:szCs w:val="21"/>
        </w:rPr>
        <w:t xml:space="preserve"> через общедоступные Wi-Fi сети. Работая в них, желательно не вводить пароли доступа, логины и какие-то номера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2. Используй и обновляй антивирусные программы и брандмауер. Тем самым ты обезопасишь себя от закачки вируса на твое устройство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3. При использо</w:t>
      </w:r>
      <w:r>
        <w:rPr>
          <w:rFonts w:ascii="Georgia" w:hAnsi="Georgia"/>
          <w:sz w:val="21"/>
          <w:szCs w:val="21"/>
        </w:rPr>
        <w:t>вании Wi-Fi отключи функцию "Общий доступ к файлам и принтерам". Данная функция закрыта по умолчанию, однако некоторые пользователи активируют ее для удобства использования в работе или учебе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4. Не используй публичный WI-FI для передачи личных данных, нап</w:t>
      </w:r>
      <w:r>
        <w:rPr>
          <w:rFonts w:ascii="Georgia" w:hAnsi="Georgia"/>
          <w:sz w:val="21"/>
          <w:szCs w:val="21"/>
        </w:rPr>
        <w:t>ример для выхода в социальные сети или в электронную почту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5. Используй только защищенное соединение через HTTPS, а не HTTP, т.е. при наборе веб-адреса вводи именно "https://"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6. В мобильном телефоне отключи функцию "Подключение к Wi-Fi автоматически". Н</w:t>
      </w:r>
      <w:r>
        <w:rPr>
          <w:rFonts w:ascii="Georgia" w:hAnsi="Georgia"/>
          <w:sz w:val="21"/>
          <w:szCs w:val="21"/>
        </w:rPr>
        <w:t>е допускай автоматического подключения устройства к сетям Wi-Fi без твоего согласия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b/>
          <w:bCs/>
          <w:sz w:val="21"/>
          <w:szCs w:val="21"/>
        </w:rPr>
        <w:t>Социальные сети</w:t>
      </w:r>
      <w:r>
        <w:rPr>
          <w:rFonts w:ascii="Georgia" w:hAnsi="Georgia"/>
          <w:b/>
          <w:bCs/>
          <w:sz w:val="21"/>
          <w:szCs w:val="21"/>
        </w:rPr>
        <w:t xml:space="preserve"> 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Социальные сети активно входят в нашу жизнь, многие люди работают и живут там постоянно, а в Facebook уже зарегистрирован миллиард человек, что является одной седьмой всех жителей планеты. Многие пользователи не понимают, что информация, размещенная ими в </w:t>
      </w:r>
      <w:r>
        <w:rPr>
          <w:rFonts w:ascii="Georgia" w:hAnsi="Georgia"/>
          <w:sz w:val="21"/>
          <w:szCs w:val="21"/>
        </w:rPr>
        <w:t>социальных сетях, может быть найдена и использована кем угодно, в том числе не обязательно с благими намерениями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Основные советы по безопасности в социальных сетях</w:t>
      </w:r>
      <w:r>
        <w:rPr>
          <w:rFonts w:ascii="Georgia" w:hAnsi="Georgia"/>
          <w:sz w:val="21"/>
          <w:szCs w:val="21"/>
        </w:rPr>
        <w:t>: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1. Ограничь список друзей. У тебя в друзьях не должно быть случайных и незнакомых людей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2</w:t>
      </w:r>
      <w:r>
        <w:rPr>
          <w:rFonts w:ascii="Georgia" w:hAnsi="Georgia"/>
          <w:sz w:val="21"/>
          <w:szCs w:val="21"/>
        </w:rPr>
        <w:t>. Защищай свою частную жизнь. Не указывай пароли, телефоны, адреса, дату твоего рождения и другую личную информацию. Злоумышленники могут использовать даже информацию о том, как ты и твои родители планируете провести каникулы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3. Защищай свою репутацию - д</w:t>
      </w:r>
      <w:r>
        <w:rPr>
          <w:rFonts w:ascii="Georgia" w:hAnsi="Georgia"/>
          <w:sz w:val="21"/>
          <w:szCs w:val="21"/>
        </w:rPr>
        <w:t>ержи ее в чистоте и задавай себе вопрос: хотел бы ты, чтобы другие пользователи видели, что ты загружаешь? Подумай, прежде чем что-то опубликовать, написать и загрузить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lastRenderedPageBreak/>
        <w:t>4. Если ты говоришь с людьми, которых не знаешь, не используй свое реальное имя и друг</w:t>
      </w:r>
      <w:r>
        <w:rPr>
          <w:rFonts w:ascii="Georgia" w:hAnsi="Georgia"/>
          <w:sz w:val="21"/>
          <w:szCs w:val="21"/>
        </w:rPr>
        <w:t>ую личную информации: имя, место жительства, место учебы и прочее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5. Избегай размещения фотографий в Интернете, где ты изображен на местности, по которой можно определить твое местоположение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6. При регистрации в социальной сети необходимо использовать сл</w:t>
      </w:r>
      <w:r>
        <w:rPr>
          <w:rFonts w:ascii="Georgia" w:hAnsi="Georgia"/>
          <w:sz w:val="21"/>
          <w:szCs w:val="21"/>
        </w:rPr>
        <w:t>ожные пароли, состоящие из букв и цифр и с количеством знаков не менее 8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7. Для социальной сети, почты и других сайтов необходимо использовать разные пароли. Тогда если тебя взломают, то злоумышленники получат доступ только к одному месту, а не во все сра</w:t>
      </w:r>
      <w:r>
        <w:rPr>
          <w:rFonts w:ascii="Georgia" w:hAnsi="Georgia"/>
          <w:sz w:val="21"/>
          <w:szCs w:val="21"/>
        </w:rPr>
        <w:t>зу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b/>
          <w:bCs/>
          <w:sz w:val="21"/>
          <w:szCs w:val="21"/>
        </w:rPr>
        <w:t>Электронные деньги</w:t>
      </w:r>
      <w:r>
        <w:rPr>
          <w:rFonts w:ascii="Georgia" w:hAnsi="Georgia"/>
          <w:b/>
          <w:bCs/>
          <w:sz w:val="21"/>
          <w:szCs w:val="21"/>
        </w:rPr>
        <w:t xml:space="preserve"> 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Электронные деньги - это очень удобный способ платежей, однако существуют мошенники, которые хотят получить эти деньги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Электронные деньги появились совсем недавно и именно из-за этого во многих государствах до сих пор не прописано </w:t>
      </w:r>
      <w:r>
        <w:rPr>
          <w:rFonts w:ascii="Georgia" w:hAnsi="Georgia"/>
          <w:sz w:val="21"/>
          <w:szCs w:val="21"/>
        </w:rPr>
        <w:t>про них в законах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В России же они функционируют и о них уже прописано в законе, где их разделяют на несколько видов - анонимные и не анонимные. Разница в том, что анонимные - это те, в которых разрешается проводить операции без идентификации пользователя,</w:t>
      </w:r>
      <w:r>
        <w:rPr>
          <w:rFonts w:ascii="Georgia" w:hAnsi="Georgia"/>
          <w:sz w:val="21"/>
          <w:szCs w:val="21"/>
        </w:rPr>
        <w:t xml:space="preserve"> а в неанонимных идентификация пользователя является обязательной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Также следует различать электронные фиатные деньги (равны государственным валютам) и электронные нефиатные деньги (не равны государственным валютам)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Основные советы по безопасной работе с </w:t>
      </w:r>
      <w:r>
        <w:rPr>
          <w:rFonts w:ascii="Georgia" w:hAnsi="Georgia"/>
          <w:sz w:val="21"/>
          <w:szCs w:val="21"/>
        </w:rPr>
        <w:t>электронными деньгами</w:t>
      </w:r>
      <w:r>
        <w:rPr>
          <w:rFonts w:ascii="Georgia" w:hAnsi="Georgia"/>
          <w:sz w:val="21"/>
          <w:szCs w:val="21"/>
        </w:rPr>
        <w:t>: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1. Привяжи к счету мобильный телефон. Это самый удобный и быстрый способ восстановить доступ к счету. Привязанный телефон поможет, если забудешь свой платежный пароль или зайдешь на сайт с незнакомого устройства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2. Используй однораз</w:t>
      </w:r>
      <w:r>
        <w:rPr>
          <w:rFonts w:ascii="Georgia" w:hAnsi="Georgia"/>
          <w:sz w:val="21"/>
          <w:szCs w:val="21"/>
        </w:rPr>
        <w:t>овые пароли. После перехода на усиленную авторизацию тебе уже не будет угрожать опасность кражи или перехвата платежного пароля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3. Выбери сложный пароль. Преступникам будет не просто угадать сложный пароль. Надежные пароли - это пароли, которые содержат н</w:t>
      </w:r>
      <w:r>
        <w:rPr>
          <w:rFonts w:ascii="Georgia" w:hAnsi="Georgia"/>
          <w:sz w:val="21"/>
          <w:szCs w:val="21"/>
        </w:rPr>
        <w:t>е менее 8 знаков и включают в себя строчные и прописные буквы, цифры и несколько символов, такие как знак доллара, фунта, восклицательный знак и т.п. Например, $tR0ng!;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4. Не вводи свои личные данные на сайтах, которым не доверяешь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b/>
          <w:bCs/>
          <w:sz w:val="21"/>
          <w:szCs w:val="21"/>
        </w:rPr>
        <w:t>Электронная почта</w:t>
      </w:r>
      <w:r>
        <w:rPr>
          <w:rFonts w:ascii="Georgia" w:hAnsi="Georgia"/>
          <w:b/>
          <w:bCs/>
          <w:sz w:val="21"/>
          <w:szCs w:val="21"/>
        </w:rPr>
        <w:t xml:space="preserve"> 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Эле</w:t>
      </w:r>
      <w:r>
        <w:rPr>
          <w:rFonts w:ascii="Georgia" w:hAnsi="Georgia"/>
          <w:sz w:val="21"/>
          <w:szCs w:val="21"/>
        </w:rPr>
        <w:t>ктронная почта - это технология и предоставляемые ею услуги по пересылке и получению электронных сообщений, которые распределяются в компьютерной сети. Обычно электронный почтовый ящик выглядит следующим образом: имя_пользователя@имя_домена. Также кроме пе</w:t>
      </w:r>
      <w:r>
        <w:rPr>
          <w:rFonts w:ascii="Georgia" w:hAnsi="Georgia"/>
          <w:sz w:val="21"/>
          <w:szCs w:val="21"/>
        </w:rPr>
        <w:t>редачи простого текста, имеется возможность передавать файлы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Основные советы по безопасной работе с электронной почтой</w:t>
      </w:r>
      <w:r>
        <w:rPr>
          <w:rFonts w:ascii="Georgia" w:hAnsi="Georgia"/>
          <w:sz w:val="21"/>
          <w:szCs w:val="21"/>
        </w:rPr>
        <w:t>: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1. Надо выбрать правильный почтовый сервис. В интернете есть огромный выбор бесплатных почтовых сервисов, однако лучше доверять тем, ко</w:t>
      </w:r>
      <w:r>
        <w:rPr>
          <w:rFonts w:ascii="Georgia" w:hAnsi="Georgia"/>
          <w:sz w:val="21"/>
          <w:szCs w:val="21"/>
        </w:rPr>
        <w:t>го знаешь и кто первый в рейтинге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2. Не указывай в личной почте личную информацию. Например, лучше выбрать "музыкальный_фанат@" или "рок2013" вместо "тема13"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lastRenderedPageBreak/>
        <w:t xml:space="preserve">3. Используй двухэтапную авторизацию. Это когда помимо пароля нужно вводить код, присылаемый по </w:t>
      </w:r>
      <w:r>
        <w:rPr>
          <w:rFonts w:ascii="Georgia" w:hAnsi="Georgia"/>
          <w:sz w:val="21"/>
          <w:szCs w:val="21"/>
        </w:rPr>
        <w:t>SMS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4. Выбери сложный пароль. Для каждого почтового ящика должен быть свой надежный, устойчивый к взлому пароль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5. Если есть возможность написать самому свой личный вопрос, используй эту возможность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6. Используй несколько почтовых ящиков. Первый для час</w:t>
      </w:r>
      <w:r>
        <w:rPr>
          <w:rFonts w:ascii="Georgia" w:hAnsi="Georgia"/>
          <w:sz w:val="21"/>
          <w:szCs w:val="21"/>
        </w:rPr>
        <w:t>тной переписки с адресатами, которым ты доверяешь. Это электронный адрес не надо использовать при регистрации на форумах и сайтах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7. Не открывай файлы и другие вложения в письмах, даже если они пришли от твоих друзей. Лучше уточни у них, отправляли ли они тебе эти файлы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8. После окончания работы на почтовом сервисе перед закрытием вкладки с сайтом не забудь нажать на "Выйти"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b/>
          <w:bCs/>
          <w:sz w:val="21"/>
          <w:szCs w:val="21"/>
        </w:rPr>
        <w:t>Киберб</w:t>
      </w:r>
      <w:r>
        <w:rPr>
          <w:rFonts w:ascii="Georgia" w:hAnsi="Georgia"/>
          <w:b/>
          <w:bCs/>
          <w:sz w:val="21"/>
          <w:szCs w:val="21"/>
        </w:rPr>
        <w:t>уллинг или виртуальное издевательство</w:t>
      </w:r>
      <w:r>
        <w:rPr>
          <w:rFonts w:ascii="Georgia" w:hAnsi="Georgia"/>
          <w:b/>
          <w:bCs/>
          <w:sz w:val="21"/>
          <w:szCs w:val="21"/>
        </w:rPr>
        <w:t xml:space="preserve"> 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Кибербуллинг - преследование сообщениями, содержащими оскорбления, агрессию, запугивание; хулиганство; социальное бойкотирование с помощью различных интернет-сервисов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Основные советы по борьбе с кибербуллингом</w:t>
      </w:r>
      <w:r>
        <w:rPr>
          <w:rFonts w:ascii="Georgia" w:hAnsi="Georgia"/>
          <w:sz w:val="21"/>
          <w:szCs w:val="21"/>
        </w:rPr>
        <w:t>: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1. Не</w:t>
      </w:r>
      <w:r>
        <w:rPr>
          <w:rFonts w:ascii="Georgia" w:hAnsi="Georgia"/>
          <w:sz w:val="21"/>
          <w:szCs w:val="21"/>
        </w:rPr>
        <w:t xml:space="preserve"> бросайся в бой. Лучший способ: посоветоваться как себя вести и, если нет того, к кому можно обратиться, то вначале успокоиться. Если ты начнешь отвечать оскорблениями на оскорбления, то только еще больше разожжешь конфликт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2. Управляй своей киберрепутаци</w:t>
      </w:r>
      <w:r>
        <w:rPr>
          <w:rFonts w:ascii="Georgia" w:hAnsi="Georgia"/>
          <w:sz w:val="21"/>
          <w:szCs w:val="21"/>
        </w:rPr>
        <w:t>ей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3. Анонимность в сети мнимая. Существуют способы выяснить, кто стоит за анонимным аккаунтом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4. Не стоит вести хулиганский образ виртуальной жизни. Интернет фиксирует все твои действия и сохраняет их. Удалить их будет крайне затруднительно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5. Соблюдай</w:t>
      </w:r>
      <w:r>
        <w:rPr>
          <w:rFonts w:ascii="Georgia" w:hAnsi="Georgia"/>
          <w:sz w:val="21"/>
          <w:szCs w:val="21"/>
        </w:rPr>
        <w:t xml:space="preserve"> свою виртуальную честь смолоду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6. Игнорируй единичный негатив. Одноразовые оскорбительные сообщения лучше игнорировать. Обычно агрессия прекращается на начальной стадии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7. Бан агрессора. В программах обмена мгновенными сообщениями, в социальных сетях ес</w:t>
      </w:r>
      <w:r>
        <w:rPr>
          <w:rFonts w:ascii="Georgia" w:hAnsi="Georgia"/>
          <w:sz w:val="21"/>
          <w:szCs w:val="21"/>
        </w:rPr>
        <w:t>ть возможность блокировки отправки сообщений с определенных адресов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8. Если ты свидетель кибербуллинга. Твои действия: выступить против преследователя, показать ему, что его действия оцениваются негативно, поддержать жертву, которой нужна психологическая </w:t>
      </w:r>
      <w:r>
        <w:rPr>
          <w:rFonts w:ascii="Georgia" w:hAnsi="Georgia"/>
          <w:sz w:val="21"/>
          <w:szCs w:val="21"/>
        </w:rPr>
        <w:t>помощь, сообщить взрослым о факте агрессивного поведения в сети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b/>
          <w:bCs/>
          <w:sz w:val="21"/>
          <w:szCs w:val="21"/>
        </w:rPr>
        <w:t>Мобильный телефон</w:t>
      </w:r>
      <w:r>
        <w:rPr>
          <w:rFonts w:ascii="Georgia" w:hAnsi="Georgia"/>
          <w:b/>
          <w:bCs/>
          <w:sz w:val="21"/>
          <w:szCs w:val="21"/>
        </w:rPr>
        <w:t xml:space="preserve"> 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Современные смартфоны и планшеты содержат в себе вполне взрослый функционал, и теперь они могут конкурировать со стационарными компьютерами. Однако, средств защиты для подо</w:t>
      </w:r>
      <w:r>
        <w:rPr>
          <w:rFonts w:ascii="Georgia" w:hAnsi="Georgia"/>
          <w:sz w:val="21"/>
          <w:szCs w:val="21"/>
        </w:rPr>
        <w:t>бных устройств пока очень мало. Тестирование и поиск уязвимостей в них происходит не так интенсивно, как для ПК, то же самое касается и мобильных приложений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Современные мобильные браузеры уже практически догнали настольные аналоги, однако расширение функц</w:t>
      </w:r>
      <w:r>
        <w:rPr>
          <w:rFonts w:ascii="Georgia" w:hAnsi="Georgia"/>
          <w:sz w:val="21"/>
          <w:szCs w:val="21"/>
        </w:rPr>
        <w:t>ионала влечет за собой большую сложность и меньшую защищенность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Далеко не все производители выпускают обновления, закрывающие критические уязвимости для своих устройств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lastRenderedPageBreak/>
        <w:t>Основные советы для безопасности мобильного телефона</w:t>
      </w:r>
      <w:r>
        <w:rPr>
          <w:rFonts w:ascii="Georgia" w:hAnsi="Georgia"/>
          <w:sz w:val="21"/>
          <w:szCs w:val="21"/>
        </w:rPr>
        <w:t>: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Ничего не является по-настоящем</w:t>
      </w:r>
      <w:r>
        <w:rPr>
          <w:rFonts w:ascii="Georgia" w:hAnsi="Georgia"/>
          <w:sz w:val="21"/>
          <w:szCs w:val="21"/>
        </w:rPr>
        <w:t>у бесплатным. Будь осторожен, ведь когда тебе предлагают бесплатный контент, в нем могут быть скрыты какие-то платные услуги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Думай, прежде чем отправить SMS, фото или видео. Ты точно знаешь, где они будут в конечном итоге</w:t>
      </w:r>
      <w:r>
        <w:rPr>
          <w:rFonts w:ascii="Georgia" w:hAnsi="Georgia"/>
          <w:sz w:val="21"/>
          <w:szCs w:val="21"/>
        </w:rPr>
        <w:t>?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Необходимо обновлять операционну</w:t>
      </w:r>
      <w:r>
        <w:rPr>
          <w:rFonts w:ascii="Georgia" w:hAnsi="Georgia"/>
          <w:sz w:val="21"/>
          <w:szCs w:val="21"/>
        </w:rPr>
        <w:t>ю систему твоего смартфона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Используй антивирусные программы для мобильных телефонов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Не загружай приложения от неизвестного источника, ведь они могут содержать вредоносное программное обеспечение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После того как ты выйдешь с сайта, где вводил личную инфор</w:t>
      </w:r>
      <w:r>
        <w:rPr>
          <w:rFonts w:ascii="Georgia" w:hAnsi="Georgia"/>
          <w:sz w:val="21"/>
          <w:szCs w:val="21"/>
        </w:rPr>
        <w:t>мацию, зайди в настройки браузера и удали cookies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Периодически проверяй, какие платные услуги активированы на твоем номере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Давай свой номер мобильного телефона только людям, которых ты знаешь и кому доверяешь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Bluetooth должен быть выключен, когда ты им </w:t>
      </w:r>
      <w:r>
        <w:rPr>
          <w:rFonts w:ascii="Georgia" w:hAnsi="Georgia"/>
          <w:sz w:val="21"/>
          <w:szCs w:val="21"/>
        </w:rPr>
        <w:t>не пользуешься. Не забывай иногда проверять это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b/>
          <w:bCs/>
          <w:sz w:val="21"/>
          <w:szCs w:val="21"/>
        </w:rPr>
        <w:t>Online игры</w:t>
      </w:r>
      <w:r>
        <w:rPr>
          <w:rFonts w:ascii="Georgia" w:hAnsi="Georgia"/>
          <w:b/>
          <w:bCs/>
          <w:sz w:val="21"/>
          <w:szCs w:val="21"/>
        </w:rPr>
        <w:t xml:space="preserve"> 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Современные онлайн-игры - это красочные, захватывающие развлечения, объединяющие сотни тысяч человек по всему миру. Игроки исследуют данный им мир, общаются друг с другом, выполняют задания, сражаются с монстрами и получают опыт. За удовольствие они платят</w:t>
      </w:r>
      <w:r>
        <w:rPr>
          <w:rFonts w:ascii="Georgia" w:hAnsi="Georgia"/>
          <w:sz w:val="21"/>
          <w:szCs w:val="21"/>
        </w:rPr>
        <w:t>: покупают диск, оплачивают абонемент или приобретают какие-то опции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Все эти средства идут на поддержание и развитие игры, а также на саму безопасность: совершенствуются системы авторизации, выпускаются новые патчи (цифровые заплатки для программ), закрыв</w:t>
      </w:r>
      <w:r>
        <w:rPr>
          <w:rFonts w:ascii="Georgia" w:hAnsi="Georgia"/>
          <w:sz w:val="21"/>
          <w:szCs w:val="21"/>
        </w:rPr>
        <w:t>аются уязвимости серверов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В подобных играх стоит опасаться не столько своих соперников, сколько кражи твоего пароля, на котором основана система авторизации большинства игр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Основные советы по безопасности твоего игрового аккаунта</w:t>
      </w:r>
      <w:r>
        <w:rPr>
          <w:rFonts w:ascii="Georgia" w:hAnsi="Georgia"/>
          <w:sz w:val="21"/>
          <w:szCs w:val="21"/>
        </w:rPr>
        <w:t>: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1. Если другой игрок ве</w:t>
      </w:r>
      <w:r>
        <w:rPr>
          <w:rFonts w:ascii="Georgia" w:hAnsi="Georgia"/>
          <w:sz w:val="21"/>
          <w:szCs w:val="21"/>
        </w:rPr>
        <w:t>дет себя плохо или создает тебе неприятности, заблокируй его в списке игроков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2. Пожалуйся администраторам игры на плохое поведение этого игрока, желательно приложить какие-то доказательства в виде скринов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3. Не указывай личную информацию в профайле игры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4. Уважай других участников по игре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5. Не устанавливай неофициальные патчи и моды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6. Используй сложные и разные пароли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7. Даже во время игры не стоит отключать антивирус. Пока ты играешь, твой компьютер могут заразить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b/>
          <w:bCs/>
          <w:sz w:val="21"/>
          <w:szCs w:val="21"/>
        </w:rPr>
        <w:t>Фишинг или кража личных данных</w:t>
      </w:r>
      <w:r>
        <w:rPr>
          <w:rFonts w:ascii="Georgia" w:hAnsi="Georgia"/>
          <w:b/>
          <w:bCs/>
          <w:sz w:val="21"/>
          <w:szCs w:val="21"/>
        </w:rPr>
        <w:t xml:space="preserve"> 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lastRenderedPageBreak/>
        <w:t>Обычной кражей денег и документов сегодня уже никого не удивишь, но с развитием интернет-технологий злоумышленники переместились в интернет, и продолжают заниматься "любимым" делом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Так появилась новая угроза: интернет-мошенничества или фишинг, главная цел</w:t>
      </w:r>
      <w:r>
        <w:rPr>
          <w:rFonts w:ascii="Georgia" w:hAnsi="Georgia"/>
          <w:sz w:val="21"/>
          <w:szCs w:val="21"/>
        </w:rPr>
        <w:t>ь которого состоит в получении конфиденциальных данных пользователей - логинов и паролей. На английском языке phishing читается как фишинг (от fishing - рыбная ловля, password - пароль)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Основные советы по борьбе с фишингом</w:t>
      </w:r>
      <w:r>
        <w:rPr>
          <w:rFonts w:ascii="Georgia" w:hAnsi="Georgia"/>
          <w:sz w:val="21"/>
          <w:szCs w:val="21"/>
        </w:rPr>
        <w:t>: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1. Следи за своим аккаунтом. Ес</w:t>
      </w:r>
      <w:r>
        <w:rPr>
          <w:rFonts w:ascii="Georgia" w:hAnsi="Georgia"/>
          <w:sz w:val="21"/>
          <w:szCs w:val="21"/>
        </w:rPr>
        <w:t>ли ты подозреваешь, что твоя анкета была взломана, то необходимо заблокировать ее и сообщить администраторам ресурса об этом как можно скорее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2. Используй безопасные веб-сайты, в том числе, интернет-магазинов и поисковых систем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3. Используй сложные и раз</w:t>
      </w:r>
      <w:r>
        <w:rPr>
          <w:rFonts w:ascii="Georgia" w:hAnsi="Georgia"/>
          <w:sz w:val="21"/>
          <w:szCs w:val="21"/>
        </w:rPr>
        <w:t>ные пароли. Таким образом, если тебя взломают, то злоумышленники получат доступ только к одному твоему профилю в сети, а не ко всем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4. Если тебя взломали, то необходимо предупредить всех своих знакомых, которые добавлены у тебя в друзьях, о том, что тебя </w:t>
      </w:r>
      <w:r>
        <w:rPr>
          <w:rFonts w:ascii="Georgia" w:hAnsi="Georgia"/>
          <w:sz w:val="21"/>
          <w:szCs w:val="21"/>
        </w:rPr>
        <w:t>взломали и, возможно, от твоего имени будет рассылаться спам и ссылки на фишинговые сайты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5. Установи надежный пароль (PIN) на мобильный телефон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6. Отключи сохранение пароля в браузере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7. Не открывай файлы и другие вложения в письмах, даже если они приш</w:t>
      </w:r>
      <w:r>
        <w:rPr>
          <w:rFonts w:ascii="Georgia" w:hAnsi="Georgia"/>
          <w:sz w:val="21"/>
          <w:szCs w:val="21"/>
        </w:rPr>
        <w:t>ли от твоих друзей. Лучше уточни у них, отправляли ли они тебе эти файлы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b/>
          <w:bCs/>
          <w:sz w:val="21"/>
          <w:szCs w:val="21"/>
        </w:rPr>
        <w:t>Цифровая репутация</w:t>
      </w:r>
      <w:r>
        <w:rPr>
          <w:rFonts w:ascii="Georgia" w:hAnsi="Georgia"/>
          <w:b/>
          <w:bCs/>
          <w:sz w:val="21"/>
          <w:szCs w:val="21"/>
        </w:rPr>
        <w:t xml:space="preserve"> 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Цифровая репутация - это негативная или позитивная информация в сети о тебе. Компрометирующая информация, размещенная в интернете, может серьезным образом отразит</w:t>
      </w:r>
      <w:r>
        <w:rPr>
          <w:rFonts w:ascii="Georgia" w:hAnsi="Georgia"/>
          <w:sz w:val="21"/>
          <w:szCs w:val="21"/>
        </w:rPr>
        <w:t>ься на твоей реальной жизни. "Цифровая репутация" - это твой имидж, который формируется из информации о тебе в интернете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Твое место жительства, учебы, твое финансовое положение, особенности характера и рассказы о близких - все это накапливается в сети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Мн</w:t>
      </w:r>
      <w:r>
        <w:rPr>
          <w:rFonts w:ascii="Georgia" w:hAnsi="Georgia"/>
          <w:sz w:val="21"/>
          <w:szCs w:val="21"/>
        </w:rPr>
        <w:t>огие подростки легкомысленно относятся к публикации личной информации в Интернете, не понимая возможных последствий. Ты даже не сможешь догадаться о том, что фотография, размещенная 5 лет назад, стала причиной отказа принять тебя на работу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Комментарии, ра</w:t>
      </w:r>
      <w:r>
        <w:rPr>
          <w:rFonts w:ascii="Georgia" w:hAnsi="Georgia"/>
          <w:sz w:val="21"/>
          <w:szCs w:val="21"/>
        </w:rPr>
        <w:t>змещение твоих фотографий и другие действия могут не исчезнуть даже после того, как ты их удалишь. Ты не знаешь, кто сохранил эту информацию, попала ли она в поисковые системы и сохранилась ли она, а главное: что подумают о тебе окружающие люди, которые на</w:t>
      </w:r>
      <w:r>
        <w:rPr>
          <w:rFonts w:ascii="Georgia" w:hAnsi="Georgia"/>
          <w:sz w:val="21"/>
          <w:szCs w:val="21"/>
        </w:rPr>
        <w:t>йдут и увидят это. Найти информацию много лет спустя сможет любой - как из добрых побуждений, так и с намерением причинить вред. Это может быть кто угодно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Основные советы по защите цифровой репутации</w:t>
      </w:r>
      <w:r>
        <w:rPr>
          <w:rFonts w:ascii="Georgia" w:hAnsi="Georgia"/>
          <w:sz w:val="21"/>
          <w:szCs w:val="21"/>
        </w:rPr>
        <w:t>: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1. Подумай, прежде чем что-то публиковать и передавать у себя в блоге или в социальной сети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2. В настройках профиля установи ограничения на просмотр твоего профиля и его содержимого, сделай его только "для друзей"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3. Не размещай и не указывай информацию,</w:t>
      </w:r>
      <w:r>
        <w:rPr>
          <w:rFonts w:ascii="Georgia" w:hAnsi="Georgia"/>
          <w:sz w:val="21"/>
          <w:szCs w:val="21"/>
        </w:rPr>
        <w:t xml:space="preserve"> которая может кого-либо оскорблять или обижать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b/>
          <w:bCs/>
          <w:sz w:val="21"/>
          <w:szCs w:val="21"/>
        </w:rPr>
        <w:lastRenderedPageBreak/>
        <w:t>Авторское право</w:t>
      </w:r>
      <w:r>
        <w:rPr>
          <w:rFonts w:ascii="Georgia" w:hAnsi="Georgia"/>
          <w:b/>
          <w:bCs/>
          <w:sz w:val="21"/>
          <w:szCs w:val="21"/>
        </w:rPr>
        <w:t xml:space="preserve"> 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Современные школьники - активные пользователи цифрового пространства. Однако далеко не все знают, что пользование многими возможностями цифрового мира требует соблюдения прав на интеллектуал</w:t>
      </w:r>
      <w:r>
        <w:rPr>
          <w:rFonts w:ascii="Georgia" w:hAnsi="Georgia"/>
          <w:sz w:val="21"/>
          <w:szCs w:val="21"/>
        </w:rPr>
        <w:t>ьную собственность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Термин "интеллектуальная собственность" относится к различным творениям человеческого ума, начиная с новых изобретений и знаков, обозначающих собственность на продукты и услуги, и заканчивая книгами, фотографиями, кинофильмами и музыкал</w:t>
      </w:r>
      <w:r>
        <w:rPr>
          <w:rFonts w:ascii="Georgia" w:hAnsi="Georgia"/>
          <w:sz w:val="21"/>
          <w:szCs w:val="21"/>
        </w:rPr>
        <w:t>ьными произведениями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Авторские права - это права на интеллектуальную собственность на произведения науки, литературы и искусства. Авторские права выступают в качестве гарантии того, что интеллектуальный/творческий труд автора не будет напрасным, даст ему </w:t>
      </w:r>
      <w:r>
        <w:rPr>
          <w:rFonts w:ascii="Georgia" w:hAnsi="Georgia"/>
          <w:sz w:val="21"/>
          <w:szCs w:val="21"/>
        </w:rPr>
        <w:t>справедливые возможности заработать на результатах своего труда, получить известность и признание. Никто без разрешения автора не может воспроизводить его произведение, распространять, публично демонстрировать, продавать, импортировать, пускать в прокат, п</w:t>
      </w:r>
      <w:r>
        <w:rPr>
          <w:rFonts w:ascii="Georgia" w:hAnsi="Georgia"/>
          <w:sz w:val="21"/>
          <w:szCs w:val="21"/>
        </w:rPr>
        <w:t>ублично исполнять, показывать/исполнять в эфире или размещать в Интернете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Использование "пиратского" программного обеспечения может привести к многим рискам: от потери данных к твоим аккаунтам до блокировки твоего устройства, где установлена нелегальная п</w:t>
      </w:r>
      <w:r>
        <w:rPr>
          <w:rFonts w:ascii="Georgia" w:hAnsi="Georgia"/>
          <w:sz w:val="21"/>
          <w:szCs w:val="21"/>
        </w:rPr>
        <w:t>рограмма. Не стоит также забывать, что существуют легальные и бесплатные программы, которые можно найти в сети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b/>
          <w:bCs/>
          <w:sz w:val="21"/>
          <w:szCs w:val="21"/>
        </w:rPr>
        <w:t>О портале</w:t>
      </w:r>
      <w:r>
        <w:rPr>
          <w:rFonts w:ascii="Georgia" w:hAnsi="Georgia"/>
          <w:b/>
          <w:bCs/>
          <w:sz w:val="21"/>
          <w:szCs w:val="21"/>
        </w:rPr>
        <w:t xml:space="preserve"> 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Сетевичок.рф - твой главный советчик в сети. Здесь ты можешь узнать о безопасности в сети понятным и доступным языком, а при возникно</w:t>
      </w:r>
      <w:r>
        <w:rPr>
          <w:rFonts w:ascii="Georgia" w:hAnsi="Georgia"/>
          <w:sz w:val="21"/>
          <w:szCs w:val="21"/>
        </w:rPr>
        <w:t>вении критической ситуации обратиться за советом. А также принять участие в конкурсах и стать самым цифровым гражданином</w:t>
      </w:r>
      <w:r>
        <w:rPr>
          <w:rFonts w:ascii="Georgia" w:hAnsi="Georgia"/>
          <w:sz w:val="21"/>
          <w:szCs w:val="21"/>
        </w:rPr>
        <w:t>!</w:t>
      </w:r>
    </w:p>
    <w:p w:rsidR="00000000" w:rsidRDefault="00B730AF">
      <w:pPr>
        <w:pStyle w:val="align-right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Приложение № 3</w:t>
      </w:r>
      <w:r>
        <w:rPr>
          <w:rFonts w:ascii="Georgia" w:hAnsi="Georgia"/>
          <w:sz w:val="21"/>
          <w:szCs w:val="21"/>
        </w:rPr>
        <w:t xml:space="preserve"> </w:t>
      </w:r>
    </w:p>
    <w:p w:rsidR="00000000" w:rsidRDefault="00B730AF">
      <w:pPr>
        <w:divId w:val="1288857202"/>
        <w:rPr>
          <w:rFonts w:ascii="Georgia" w:eastAsia="Times New Roman" w:hAnsi="Georgia"/>
          <w:sz w:val="21"/>
          <w:szCs w:val="21"/>
        </w:rPr>
      </w:pPr>
      <w:r>
        <w:rPr>
          <w:rStyle w:val="docsupplement-number"/>
          <w:rFonts w:ascii="Georgia" w:eastAsia="Times New Roman" w:hAnsi="Georgia"/>
          <w:sz w:val="21"/>
          <w:szCs w:val="21"/>
        </w:rPr>
        <w:t xml:space="preserve">Приложение 3. </w:t>
      </w:r>
      <w:r>
        <w:rPr>
          <w:rStyle w:val="docsupplement-name"/>
          <w:rFonts w:ascii="Georgia" w:eastAsia="Times New Roman" w:hAnsi="Georgia"/>
          <w:sz w:val="21"/>
          <w:szCs w:val="21"/>
        </w:rPr>
        <w:t>Памятка для родителей об информационной безопасности дете</w:t>
      </w:r>
      <w:r>
        <w:rPr>
          <w:rStyle w:val="docsupplement-name"/>
          <w:rFonts w:ascii="Georgia" w:eastAsia="Times New Roman" w:hAnsi="Georgia"/>
          <w:sz w:val="21"/>
          <w:szCs w:val="21"/>
        </w:rPr>
        <w:t>й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Определение термина "информационная безопасно</w:t>
      </w:r>
      <w:r>
        <w:rPr>
          <w:rFonts w:ascii="Georgia" w:hAnsi="Georgia"/>
          <w:sz w:val="21"/>
          <w:szCs w:val="21"/>
        </w:rPr>
        <w:t>сть детей" содержится в</w:t>
      </w:r>
      <w:r>
        <w:rPr>
          <w:rFonts w:ascii="Georgia" w:hAnsi="Georgia"/>
          <w:sz w:val="21"/>
          <w:szCs w:val="21"/>
        </w:rPr>
        <w:t xml:space="preserve"> </w:t>
      </w:r>
      <w:hyperlink r:id="rId8" w:anchor="/document/99/902254151/" w:history="1">
        <w:r>
          <w:rPr>
            <w:rStyle w:val="a4"/>
            <w:rFonts w:ascii="Georgia" w:hAnsi="Georgia"/>
            <w:sz w:val="21"/>
            <w:szCs w:val="21"/>
          </w:rPr>
          <w:t>Федеральном законе № 436-ФЗ "О защите детей от информации, причиняющей вред их здоровью и развитию"</w:t>
        </w:r>
      </w:hyperlink>
      <w:r>
        <w:rPr>
          <w:rFonts w:ascii="Georgia" w:hAnsi="Georgia"/>
          <w:sz w:val="21"/>
          <w:szCs w:val="21"/>
        </w:rPr>
        <w:t>, регулирующим отношения, связанные с защитой детей от информации</w:t>
      </w:r>
      <w:r>
        <w:rPr>
          <w:rFonts w:ascii="Georgia" w:hAnsi="Georgia"/>
          <w:sz w:val="21"/>
          <w:szCs w:val="21"/>
        </w:rPr>
        <w:t>, причиняющей вред их здоровью и (или) развитию. Согласно данному закону "информационная безопасность детей" - это состояние защищенности, при котором отсутствует риск, связанный с причинением информацией вреда их здоровью и (или) физическому, психическому</w:t>
      </w:r>
      <w:r>
        <w:rPr>
          <w:rFonts w:ascii="Georgia" w:hAnsi="Georgia"/>
          <w:sz w:val="21"/>
          <w:szCs w:val="21"/>
        </w:rPr>
        <w:t>, духовному, нравственному развитию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В силу</w:t>
      </w:r>
      <w:r>
        <w:rPr>
          <w:rFonts w:ascii="Georgia" w:hAnsi="Georgia"/>
          <w:sz w:val="21"/>
          <w:szCs w:val="21"/>
        </w:rPr>
        <w:t xml:space="preserve"> </w:t>
      </w:r>
      <w:hyperlink r:id="rId9" w:anchor="/document/99/902254151/" w:history="1">
        <w:r>
          <w:rPr>
            <w:rStyle w:val="a4"/>
            <w:rFonts w:ascii="Georgia" w:hAnsi="Georgia"/>
            <w:sz w:val="21"/>
            <w:szCs w:val="21"/>
          </w:rPr>
          <w:t>Федерального закона № 436-ФЗ</w:t>
        </w:r>
      </w:hyperlink>
      <w:r>
        <w:rPr>
          <w:rFonts w:ascii="Georgia" w:hAnsi="Georgia"/>
          <w:sz w:val="21"/>
          <w:szCs w:val="21"/>
        </w:rPr>
        <w:t xml:space="preserve"> информацией, причиняющей вред здоровью и (или) развитию детей, является</w:t>
      </w:r>
      <w:r>
        <w:rPr>
          <w:rFonts w:ascii="Georgia" w:hAnsi="Georgia"/>
          <w:sz w:val="21"/>
          <w:szCs w:val="21"/>
        </w:rPr>
        <w:t>: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1. информация, запрещенная для распростран</w:t>
      </w:r>
      <w:r>
        <w:rPr>
          <w:rFonts w:ascii="Georgia" w:hAnsi="Georgia"/>
          <w:sz w:val="21"/>
          <w:szCs w:val="21"/>
        </w:rPr>
        <w:t>ения среди детей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2. информация, распространение которой ограничено среди детей определенных возрастных категорий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3. К информации, запрещенной для распространения среди детей, относится</w:t>
      </w:r>
      <w:r>
        <w:rPr>
          <w:rFonts w:ascii="Georgia" w:hAnsi="Georgia"/>
          <w:sz w:val="21"/>
          <w:szCs w:val="21"/>
        </w:rPr>
        <w:t>: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4. информация, побуждающая детей к совершению действий, представляющ</w:t>
      </w:r>
      <w:r>
        <w:rPr>
          <w:rFonts w:ascii="Georgia" w:hAnsi="Georgia"/>
          <w:sz w:val="21"/>
          <w:szCs w:val="21"/>
        </w:rPr>
        <w:t>их угрозу их жизни и (или) здоровью, в т.ч. причинению вреда своему здоровью, самоубийству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5. способность вызвать у детей желание употребить наркотические средства, психотропные и (или) одурманивающие вещества, табачные изделия, алкогольную и спиртосодерж</w:t>
      </w:r>
      <w:r>
        <w:rPr>
          <w:rFonts w:ascii="Georgia" w:hAnsi="Georgia"/>
          <w:sz w:val="21"/>
          <w:szCs w:val="21"/>
        </w:rPr>
        <w:t>ащую продукцию, пиво и напитки, изготавливаемые на его основе; принять участие в азартных играх, заниматься проституцией, бродяжничеством или попрошайничеством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6. обосновывающая или оправдывающая допустимость насилия и (или) жестокости либо побуждающая ос</w:t>
      </w:r>
      <w:r>
        <w:rPr>
          <w:rFonts w:ascii="Georgia" w:hAnsi="Georgia"/>
          <w:sz w:val="21"/>
          <w:szCs w:val="21"/>
        </w:rPr>
        <w:t>уществлять насильственные действия по отношению к людям и животным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lastRenderedPageBreak/>
        <w:t>7. отрицающая семейные ценности и формирующая неуважение к родителям и (или) другим членам семьи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8. оправдывающая противоправное поведение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9. содержащая нецензурную брань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10. содержащая</w:t>
      </w:r>
      <w:r>
        <w:rPr>
          <w:rFonts w:ascii="Georgia" w:hAnsi="Georgia"/>
          <w:sz w:val="21"/>
          <w:szCs w:val="21"/>
        </w:rPr>
        <w:t xml:space="preserve"> информацию порнографического характера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К информации, распространение которой ограничено среди детей определенного возраста, относится</w:t>
      </w:r>
      <w:r>
        <w:rPr>
          <w:rFonts w:ascii="Georgia" w:hAnsi="Georgia"/>
          <w:sz w:val="21"/>
          <w:szCs w:val="21"/>
        </w:rPr>
        <w:t>: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1. информация, представляемая в виде изображения или описания жестокости, физического и (или) психического насилия, пре</w:t>
      </w:r>
      <w:r>
        <w:rPr>
          <w:rFonts w:ascii="Georgia" w:hAnsi="Georgia"/>
          <w:sz w:val="21"/>
          <w:szCs w:val="21"/>
        </w:rPr>
        <w:t>ступления или иного антиобщественного действия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2. вызывающая у детей страх, ужас или панику, в т.ч. представляемая в виде изображения или описания в унижающей человеческое достоинство форме ненасильственной смерти, заболевания, самоубийства, несчастного с</w:t>
      </w:r>
      <w:r>
        <w:rPr>
          <w:rFonts w:ascii="Georgia" w:hAnsi="Georgia"/>
          <w:sz w:val="21"/>
          <w:szCs w:val="21"/>
        </w:rPr>
        <w:t>лучая, аварии или катастрофы и (или) их последствий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3. представляемая в виде изображения или описания половых отношений между мужчиной и женщиной</w:t>
      </w:r>
      <w:r>
        <w:rPr>
          <w:rFonts w:ascii="Georgia" w:hAnsi="Georgia"/>
          <w:sz w:val="21"/>
          <w:szCs w:val="21"/>
        </w:rPr>
        <w:t>;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4. содержащая бранные слова и выражения, не относящиеся к нецензурной брани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С учетом этого Вам предлагаются правила работы в сети Интернет для различных возрастных категорий, соблюдение которых позволит обеспечить информационную безопасность ваших детей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b/>
          <w:bCs/>
          <w:sz w:val="21"/>
          <w:szCs w:val="21"/>
        </w:rPr>
        <w:t>Общие правила для родителей</w:t>
      </w:r>
      <w:r>
        <w:rPr>
          <w:rFonts w:ascii="Georgia" w:hAnsi="Georgia"/>
          <w:b/>
          <w:bCs/>
          <w:sz w:val="21"/>
          <w:szCs w:val="21"/>
        </w:rPr>
        <w:t xml:space="preserve"> 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1. Независимо от возраста ребенка используйте пр</w:t>
      </w:r>
      <w:r>
        <w:rPr>
          <w:rFonts w:ascii="Georgia" w:hAnsi="Georgia"/>
          <w:sz w:val="21"/>
          <w:szCs w:val="21"/>
        </w:rPr>
        <w:t>ограммное обеспечение, помогающее фильтровать и контролировать информацию, но не полагайтесь полностью на него. Ваше внимание к ребенку - главный метод защиты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2. Если Ваш ребенок имеет аккаунт на одном из социальных сервисов (LiveJournal, blogs.mail.ru, v</w:t>
      </w:r>
      <w:r>
        <w:rPr>
          <w:rFonts w:ascii="Georgia" w:hAnsi="Georgia"/>
          <w:sz w:val="21"/>
          <w:szCs w:val="21"/>
        </w:rPr>
        <w:t>kontakte.ru и т.п.), внимательно изучите, какую информацию помещают его участники в своих профилях и блогах, включая фотографии и видео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3. Проверьте, с какими другими сайтами связан социальный сервис Вашего ребенка. Странички Вашего ребенка могут быть без</w:t>
      </w:r>
      <w:r>
        <w:rPr>
          <w:rFonts w:ascii="Georgia" w:hAnsi="Georgia"/>
          <w:sz w:val="21"/>
          <w:szCs w:val="21"/>
        </w:rPr>
        <w:t>опасными, но могут и содержать ссылки на нежелательные и опасные сайты (например, порносайт, или сайт, на котором друг упоминает номер сотового телефона Вашего ребенка или Ваш домашний адрес)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4. Поощряйте Ваших детей сообщать обо всем странном или отталки</w:t>
      </w:r>
      <w:r>
        <w:rPr>
          <w:rFonts w:ascii="Georgia" w:hAnsi="Georgia"/>
          <w:sz w:val="21"/>
          <w:szCs w:val="21"/>
        </w:rPr>
        <w:t>вающем и не слишком остро реагируйте, когда они это делают (из-за опасения потерять доступ к Интернету дети не говорят родителям о проблемах, а также могут начать использовать Интернет вне дома и школы)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5. Будьте в курсе сетевой жизни Вашего ребенка. Инте</w:t>
      </w:r>
      <w:r>
        <w:rPr>
          <w:rFonts w:ascii="Georgia" w:hAnsi="Georgia"/>
          <w:sz w:val="21"/>
          <w:szCs w:val="21"/>
        </w:rPr>
        <w:t>ресуйтесь, кто их друзья в Интернет так же, как интересуетесь реальными друзьями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b/>
          <w:bCs/>
          <w:sz w:val="21"/>
          <w:szCs w:val="21"/>
        </w:rPr>
        <w:t>Возраст от 7 до 8 лет</w:t>
      </w:r>
      <w:r>
        <w:rPr>
          <w:rFonts w:ascii="Georgia" w:hAnsi="Georgia"/>
          <w:b/>
          <w:bCs/>
          <w:sz w:val="21"/>
          <w:szCs w:val="21"/>
        </w:rPr>
        <w:t xml:space="preserve"> 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В Интернете ребенок старается посетить те или иные сайты, а возможно и чаты, разрешение на посещение которых он не получил бы от родителей. Поэтому род</w:t>
      </w:r>
      <w:r>
        <w:rPr>
          <w:rFonts w:ascii="Georgia" w:hAnsi="Georgia"/>
          <w:sz w:val="21"/>
          <w:szCs w:val="21"/>
        </w:rPr>
        <w:t>ителям особенно полезны будут те отчеты, которые предоставляются программами по ограничению использования Интернета, т.е. Родительский контроль или то, что вы сможете увидеть во временных файлах. В результате, у ребенка не будет ощущения, что за ним ведетс</w:t>
      </w:r>
      <w:r>
        <w:rPr>
          <w:rFonts w:ascii="Georgia" w:hAnsi="Georgia"/>
          <w:sz w:val="21"/>
          <w:szCs w:val="21"/>
        </w:rPr>
        <w:t xml:space="preserve">я постоянный контроль, однако, родители будут по-прежнему знать, какие сайты посещает их ребенок. Дети в данном возрасте обладают сильным чувством семьи, они доверчивы и не сомневаются в авторитетах. Они </w:t>
      </w:r>
      <w:r>
        <w:rPr>
          <w:rFonts w:ascii="Georgia" w:hAnsi="Georgia"/>
          <w:sz w:val="21"/>
          <w:szCs w:val="21"/>
        </w:rPr>
        <w:lastRenderedPageBreak/>
        <w:t>любят играть в сетевые игры и путешествовать по Инте</w:t>
      </w:r>
      <w:r>
        <w:rPr>
          <w:rFonts w:ascii="Georgia" w:hAnsi="Georgia"/>
          <w:sz w:val="21"/>
          <w:szCs w:val="21"/>
        </w:rPr>
        <w:t>рнету, используя электронную почту, заходить на сайты и чаты, не рекомендованные родителями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Советы по безопасности в сети Интернет для детей 7-8 лет</w:t>
      </w:r>
      <w:r>
        <w:rPr>
          <w:rFonts w:ascii="Georgia" w:hAnsi="Georgia"/>
          <w:sz w:val="21"/>
          <w:szCs w:val="21"/>
        </w:rPr>
        <w:t xml:space="preserve"> 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1. Создайте список домашних правил посещения Интернета при участии детей и требуйте его выполнения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2. Тр</w:t>
      </w:r>
      <w:r>
        <w:rPr>
          <w:rFonts w:ascii="Georgia" w:hAnsi="Georgia"/>
          <w:sz w:val="21"/>
          <w:szCs w:val="21"/>
        </w:rPr>
        <w:t>ебуйте от Вашего ребенка соблюдения временных норм нахождения за компьютером. Покажите ребенку, что Вы наблюдаете за ним не потому что Вам это хочется, а потому что Вы беспокоитесь о его безопасности и всегда готовы ему помочь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3. Компьютер с подключением </w:t>
      </w:r>
      <w:r>
        <w:rPr>
          <w:rFonts w:ascii="Georgia" w:hAnsi="Georgia"/>
          <w:sz w:val="21"/>
          <w:szCs w:val="21"/>
        </w:rPr>
        <w:t>к Интернету должен находиться в общей комнате под присмотром родителей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4. Используйте специальные детские поисковые машины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5. Используйте средства блокирования нежелательного контента как дополнение к стандартному Родительскому контролю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6. Создайте семе</w:t>
      </w:r>
      <w:r>
        <w:rPr>
          <w:rFonts w:ascii="Georgia" w:hAnsi="Georgia"/>
          <w:sz w:val="21"/>
          <w:szCs w:val="21"/>
        </w:rPr>
        <w:t>йный электронный ящик, чтобы не позволить детям иметь собственные адреса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7. Блокируйте доступ к сайтам с бесплатными почтовыми ящиками с помощью соответствующего программного обеспечения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8. Приучите детей советоваться с Вами перед опубликованием какой-ли</w:t>
      </w:r>
      <w:r>
        <w:rPr>
          <w:rFonts w:ascii="Georgia" w:hAnsi="Georgia"/>
          <w:sz w:val="21"/>
          <w:szCs w:val="21"/>
        </w:rPr>
        <w:t>бо информации средствами электронной почты, чатов, регистрационных форм и профилей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9. Научите детей не загружать файлы, программы или музыку без вашего согласия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10. Не разрешайте детям использовать службы мгновенного обмена сообщениями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11. В "белый" спи</w:t>
      </w:r>
      <w:r>
        <w:rPr>
          <w:rFonts w:ascii="Georgia" w:hAnsi="Georgia"/>
          <w:sz w:val="21"/>
          <w:szCs w:val="21"/>
        </w:rPr>
        <w:t>сок сайтов, разрешенных для посещения, вносите только сайты с хорошей репутацией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12. Не забывайте беседовать с детьми об их друзьях в Интернете, как если бы речь шла о друзьях в реальной жизни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13. Не делайте "табу" из вопросов половой жизни, так как в Ин</w:t>
      </w:r>
      <w:r>
        <w:rPr>
          <w:rFonts w:ascii="Georgia" w:hAnsi="Georgia"/>
          <w:sz w:val="21"/>
          <w:szCs w:val="21"/>
        </w:rPr>
        <w:t>тернете дети могут легко наткнуться на порнографию или сайты "для взрослых"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14. Приучите Вашего ребенка сообщать вам о любых угрозах или тревогах, связанных с Интернетом. Оставайтесь спокойными и напомните детям, что они в безопасности, если сами рассказа</w:t>
      </w:r>
      <w:r>
        <w:rPr>
          <w:rFonts w:ascii="Georgia" w:hAnsi="Georgia"/>
          <w:sz w:val="21"/>
          <w:szCs w:val="21"/>
        </w:rPr>
        <w:t>ли вам о своих тревогах. Похвалите их и посоветуйте подойти еще раз в подобных случаях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b/>
          <w:bCs/>
          <w:sz w:val="21"/>
          <w:szCs w:val="21"/>
        </w:rPr>
        <w:t>Возраст детей от 9 до 12 лет</w:t>
      </w:r>
      <w:r>
        <w:rPr>
          <w:rFonts w:ascii="Georgia" w:hAnsi="Georgia"/>
          <w:b/>
          <w:bCs/>
          <w:sz w:val="21"/>
          <w:szCs w:val="21"/>
        </w:rPr>
        <w:t xml:space="preserve"> 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В данном возрасте дети, как правило, уже наслышаны о том, какая информация существует в Интернете. Совершенно нормально, что они хотят это</w:t>
      </w:r>
      <w:r>
        <w:rPr>
          <w:rFonts w:ascii="Georgia" w:hAnsi="Georgia"/>
          <w:sz w:val="21"/>
          <w:szCs w:val="21"/>
        </w:rPr>
        <w:t xml:space="preserve"> увидеть, прочесть, услышать. При этом нужно помнить, что доступ к нежелательным материалам можно легко заблокировать при помощи средств Родительского контроля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Советы по безопасности для детей от 9 до 12 лет</w:t>
      </w:r>
      <w:r>
        <w:rPr>
          <w:rFonts w:ascii="Georgia" w:hAnsi="Georgia"/>
          <w:sz w:val="21"/>
          <w:szCs w:val="21"/>
        </w:rPr>
        <w:t xml:space="preserve"> 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1. Создайте список домашних правил посещения Интернет при участии детей и требуйте его выполнения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2. Требуйте от Вашего ребенка соблюдения норм нахождения за компьютером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lastRenderedPageBreak/>
        <w:t>3. Наблюдайте за ребенком при работе за компьютером, покажите ему, что Вы беспокоите</w:t>
      </w:r>
      <w:r>
        <w:rPr>
          <w:rFonts w:ascii="Georgia" w:hAnsi="Georgia"/>
          <w:sz w:val="21"/>
          <w:szCs w:val="21"/>
        </w:rPr>
        <w:t>сь о его безопасности и всегда готовы оказать ему помощь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4. Компьютер с подключением в Интернет должен находиться в общей комнате под присмотром родителей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5. Используйте средства блокирования нежелательного контента как дополнение к стандартному Родитель</w:t>
      </w:r>
      <w:r>
        <w:rPr>
          <w:rFonts w:ascii="Georgia" w:hAnsi="Georgia"/>
          <w:sz w:val="21"/>
          <w:szCs w:val="21"/>
        </w:rPr>
        <w:t>скому контролю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6. Не забывайте принимать непосредственное участие в жизни ребенка, беседовать с детьми об их друзьях в Интернете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7. Настаивайте, чтобы дети никогда не соглашались на личные встречи с друзьями по Интернету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8. Позволяйте детям заходить тол</w:t>
      </w:r>
      <w:r>
        <w:rPr>
          <w:rFonts w:ascii="Georgia" w:hAnsi="Georgia"/>
          <w:sz w:val="21"/>
          <w:szCs w:val="21"/>
        </w:rPr>
        <w:t>ько на сайты из "белого" списка, который создайте вместе с ними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9. Приучите детей никогда не выдавать личную информацию средствами электронной почты, чатов, систем мгновенного обмена сообщениями, регистрационных форм, личных профилей и при регистрации на </w:t>
      </w:r>
      <w:r>
        <w:rPr>
          <w:rFonts w:ascii="Georgia" w:hAnsi="Georgia"/>
          <w:sz w:val="21"/>
          <w:szCs w:val="21"/>
        </w:rPr>
        <w:t>конкурсы в Интернете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10. Приучите детей не загружать программы без Вашего разрешения. Объясните им, что они могут случайно загрузить вирусы или другое нежелательное программное обеспечение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11. Создайте Вашему ребенку ограниченную учетную запись для работ</w:t>
      </w:r>
      <w:r>
        <w:rPr>
          <w:rFonts w:ascii="Georgia" w:hAnsi="Georgia"/>
          <w:sz w:val="21"/>
          <w:szCs w:val="21"/>
        </w:rPr>
        <w:t>ы на компьютере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12. Приучите Вашего ребенка сообщать вам о любых угрозах или тревогах, связанных с Интернетом. Напомните детям, что они в безопасности, если сами рассказали вам о своих тревогах и опасениях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13. Расскажите детям о порнографии в Интернете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14. Настаивайте на том, чтобы дети предоставляли вам доступ к своей электронной почте, чтобы вы убедились, что они не общаются с незнакомцами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15. Объясните детям, что нельзя использовать сеть для хулиганства, распространения сплетен или угроз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b/>
          <w:bCs/>
          <w:sz w:val="21"/>
          <w:szCs w:val="21"/>
        </w:rPr>
        <w:t>Возраст дет</w:t>
      </w:r>
      <w:r>
        <w:rPr>
          <w:rFonts w:ascii="Georgia" w:hAnsi="Georgia"/>
          <w:b/>
          <w:bCs/>
          <w:sz w:val="21"/>
          <w:szCs w:val="21"/>
        </w:rPr>
        <w:t>ей от 13 до 17 лет</w:t>
      </w:r>
      <w:r>
        <w:rPr>
          <w:rFonts w:ascii="Georgia" w:hAnsi="Georgia"/>
          <w:b/>
          <w:bCs/>
          <w:sz w:val="21"/>
          <w:szCs w:val="21"/>
        </w:rPr>
        <w:t xml:space="preserve"> 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В этом возрасте подростки активно используют поисковые машины, пользуются электронной почтой, службами мгновенного обмена сообщениями, скачивают музыку и фильмы. Мальчикам в этом возрасте больше по нраву сметать все ограничения, они жаж</w:t>
      </w:r>
      <w:r>
        <w:rPr>
          <w:rFonts w:ascii="Georgia" w:hAnsi="Georgia"/>
          <w:sz w:val="21"/>
          <w:szCs w:val="21"/>
        </w:rPr>
        <w:t>дут грубого юмора, азартных игр, картинок "для взрослых". Девочки предпочитают общаться в чатах, при этом они гораздо более чувствительны к сексуальным домогательствам в Интернете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Зачастую в данном возрасте родителям уже весьма сложно контролировать своих</w:t>
      </w:r>
      <w:r>
        <w:rPr>
          <w:rFonts w:ascii="Georgia" w:hAnsi="Georgia"/>
          <w:sz w:val="21"/>
          <w:szCs w:val="21"/>
        </w:rPr>
        <w:t xml:space="preserve"> детей, так как об Интернете они уже знают значительно больше своих родителей. Тем не менее, не отпускайте детей в "свободное плавание" по Интернету. Старайтесь активно участвовать в общении ребенка в Интернете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Важно по-прежнему строго соблюдать правила И</w:t>
      </w:r>
      <w:r>
        <w:rPr>
          <w:rFonts w:ascii="Georgia" w:hAnsi="Georgia"/>
          <w:sz w:val="21"/>
          <w:szCs w:val="21"/>
        </w:rPr>
        <w:t>нтернет-безопасности - соглашение между родителями и детьми. Кроме того, необходимо как можно чаще просматривать отчеты о деятельности детей в Интернете. Следует обратить внимание на необходимость содержания родительских паролей (паролей администраторов) в</w:t>
      </w:r>
      <w:r>
        <w:rPr>
          <w:rFonts w:ascii="Georgia" w:hAnsi="Georgia"/>
          <w:sz w:val="21"/>
          <w:szCs w:val="21"/>
        </w:rPr>
        <w:t xml:space="preserve"> строгом секрете и обратить внимание на строгость этих паролей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Советы по безопасности в этом возрасте от 13 до 17 лет</w:t>
      </w:r>
      <w:r>
        <w:rPr>
          <w:rFonts w:ascii="Georgia" w:hAnsi="Georgia"/>
          <w:sz w:val="21"/>
          <w:szCs w:val="21"/>
        </w:rPr>
        <w:t xml:space="preserve"> 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1. Создайте список домашних правил посещения Интернета при участии подростков и требуйте безусловного его выполнения. Обговорите с ребен</w:t>
      </w:r>
      <w:r>
        <w:rPr>
          <w:rFonts w:ascii="Georgia" w:hAnsi="Georgia"/>
          <w:sz w:val="21"/>
          <w:szCs w:val="21"/>
        </w:rPr>
        <w:t xml:space="preserve">ком список запрещенных сайтов </w:t>
      </w:r>
      <w:r>
        <w:rPr>
          <w:rFonts w:ascii="Georgia" w:hAnsi="Georgia"/>
          <w:sz w:val="21"/>
          <w:szCs w:val="21"/>
        </w:rPr>
        <w:lastRenderedPageBreak/>
        <w:t>("черный список"), часы работы в Интернете, руководство по общению в Интернете (в том числе в чатах)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2. Компьютер с подключением к сети Интернет должен находиться в общей комнате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3. Не забывайте беседовать с детьми об их дру</w:t>
      </w:r>
      <w:r>
        <w:rPr>
          <w:rFonts w:ascii="Georgia" w:hAnsi="Georgia"/>
          <w:sz w:val="21"/>
          <w:szCs w:val="21"/>
        </w:rPr>
        <w:t>зьях в Интернете, о том, чем они заняты таким образом, будто речь идет о друзьях в реальной жизни. Спрашивайте о людях, с которыми дети общаются посредством служб мгновенного обмена сообщениями, чтобы убедиться, что эти люди им знакомы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4. Используйте сред</w:t>
      </w:r>
      <w:r>
        <w:rPr>
          <w:rFonts w:ascii="Georgia" w:hAnsi="Georgia"/>
          <w:sz w:val="21"/>
          <w:szCs w:val="21"/>
        </w:rPr>
        <w:t>ства блокирования нежелательного контента как дополнение к стандартному Родительскому контролю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5. Необходимо знать, какими чатами пользуются Ваши дети. Поощряйте использование модерируемых чатов и настаивайте, чтобы дети не общались в приватном режиме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6.</w:t>
      </w:r>
      <w:r>
        <w:rPr>
          <w:rFonts w:ascii="Georgia" w:hAnsi="Georgia"/>
          <w:sz w:val="21"/>
          <w:szCs w:val="21"/>
        </w:rPr>
        <w:t xml:space="preserve"> Настаивайте на том, чтобы дети никогда не встречались лично с друзьями из сети Интернет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7. Приучите детей не выдавать свою личную информацию средствами электронной почты, чатов, систем мгновенного обмена сообщениями, регистрационных форм, личных профилей</w:t>
      </w:r>
      <w:r>
        <w:rPr>
          <w:rFonts w:ascii="Georgia" w:hAnsi="Georgia"/>
          <w:sz w:val="21"/>
          <w:szCs w:val="21"/>
        </w:rPr>
        <w:t xml:space="preserve"> и при регистрации на конкурсы в Интернете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8. Приучите детей не загружать программы без Вашего разрешения. Объясните им, что они могут случайно загрузить вирусы или другое нежелательное программное обеспечение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9. Приучите Вашего ребенка сообщать вам о любых угрозах или тревогах, связанных с Интернетом. Напомните детям, что они в безопасности, если сами рассказали вам, о своих угрозах или тревогах. Похвалите их и посоветуйте подойти еще раз в подобных случаях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10</w:t>
      </w:r>
      <w:r>
        <w:rPr>
          <w:rFonts w:ascii="Georgia" w:hAnsi="Georgia"/>
          <w:sz w:val="21"/>
          <w:szCs w:val="21"/>
        </w:rPr>
        <w:t>. Расскажите детям о порнографии в Интернете. Помогите им защититься от спама. Научите подростков не выдавать в Интернете своего реального электронного адреса, не отвечать на нежелательные письма и использовать специальные почтовые фильтры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11. Приучите се</w:t>
      </w:r>
      <w:r>
        <w:rPr>
          <w:rFonts w:ascii="Georgia" w:hAnsi="Georgia"/>
          <w:sz w:val="21"/>
          <w:szCs w:val="21"/>
        </w:rPr>
        <w:t>бя знакомиться с сайтами, которые посещают подростки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12. Научите детей уважать других в интернете. Убедитесь, что они знают о том, что правила хорошего поведения действуют везде - даже в виртуальном мире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13. Объясните детям, что ни в коем случае нельзя и</w:t>
      </w:r>
      <w:r>
        <w:rPr>
          <w:rFonts w:ascii="Georgia" w:hAnsi="Georgia"/>
          <w:sz w:val="21"/>
          <w:szCs w:val="21"/>
        </w:rPr>
        <w:t>спользовать Сеть для хулиганства, распространения сплетен или угроз другим людям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14. Обсудите с подростками проблемы сетевых азартных игр и их возможный риск. Напомните, что дети не могут играть в эти игры согласно закону</w:t>
      </w:r>
      <w:r>
        <w:rPr>
          <w:rFonts w:ascii="Georgia" w:hAnsi="Georgia"/>
          <w:sz w:val="21"/>
          <w:szCs w:val="21"/>
        </w:rPr>
        <w:t>.</w:t>
      </w:r>
    </w:p>
    <w:p w:rsidR="00000000" w:rsidRDefault="00B730AF">
      <w:pPr>
        <w:spacing w:after="223"/>
        <w:jc w:val="both"/>
        <w:divId w:val="1314986047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Постоянно контролируйте использо</w:t>
      </w:r>
      <w:r>
        <w:rPr>
          <w:rFonts w:ascii="Georgia" w:hAnsi="Georgia"/>
          <w:sz w:val="21"/>
          <w:szCs w:val="21"/>
        </w:rPr>
        <w:t>вание Интернета Вашим ребенком! Это не нарушение его личного пространства, а мера предосторожности и проявление Вашей родительской ответственности и заботы</w:t>
      </w:r>
      <w:r>
        <w:rPr>
          <w:rFonts w:ascii="Georgia" w:hAnsi="Georgia"/>
          <w:sz w:val="21"/>
          <w:szCs w:val="21"/>
        </w:rPr>
        <w:t>.</w:t>
      </w:r>
    </w:p>
    <w:p w:rsidR="00B730AF" w:rsidRDefault="00B730AF">
      <w:pPr>
        <w:divId w:val="579561236"/>
        <w:rPr>
          <w:rFonts w:ascii="Arial" w:eastAsia="Times New Roman" w:hAnsi="Arial" w:cs="Arial"/>
          <w:sz w:val="17"/>
          <w:szCs w:val="17"/>
        </w:rPr>
      </w:pPr>
      <w:r>
        <w:rPr>
          <w:rFonts w:ascii="Arial" w:eastAsia="Times New Roman" w:hAnsi="Arial" w:cs="Arial"/>
          <w:sz w:val="17"/>
          <w:szCs w:val="17"/>
        </w:rPr>
        <w:t>© Материал из Справочной системы «Образование»</w:t>
      </w:r>
      <w:r>
        <w:rPr>
          <w:rFonts w:ascii="Arial" w:eastAsia="Times New Roman" w:hAnsi="Arial" w:cs="Arial"/>
          <w:sz w:val="17"/>
          <w:szCs w:val="17"/>
        </w:rPr>
        <w:br/>
        <w:t>mini.1obraz.ru</w:t>
      </w:r>
      <w:r>
        <w:rPr>
          <w:rFonts w:ascii="Arial" w:eastAsia="Times New Roman" w:hAnsi="Arial" w:cs="Arial"/>
          <w:sz w:val="17"/>
          <w:szCs w:val="17"/>
        </w:rPr>
        <w:br/>
        <w:t>Дата копирования: 08.06.2018</w:t>
      </w:r>
    </w:p>
    <w:sectPr w:rsidR="00B73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noPunctuationKerning/>
  <w:characterSpacingControl w:val="doNotCompress"/>
  <w:compat/>
  <w:rsids>
    <w:rsidRoot w:val="006347A8"/>
    <w:rsid w:val="006347A8"/>
    <w:rsid w:val="00B73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 w:cs="Consolas"/>
    </w:rPr>
  </w:style>
  <w:style w:type="paragraph" w:customStyle="1" w:styleId="contentblock">
    <w:name w:val="content_block"/>
    <w:basedOn w:val="a"/>
    <w:pPr>
      <w:spacing w:after="223"/>
      <w:ind w:right="357"/>
      <w:jc w:val="both"/>
    </w:pPr>
    <w:rPr>
      <w:rFonts w:ascii="Georgia" w:hAnsi="Georgia"/>
      <w:sz w:val="21"/>
      <w:szCs w:val="21"/>
    </w:rPr>
  </w:style>
  <w:style w:type="paragraph" w:customStyle="1" w:styleId="references">
    <w:name w:val="references"/>
    <w:basedOn w:val="a"/>
    <w:pPr>
      <w:spacing w:after="223"/>
      <w:jc w:val="both"/>
    </w:pPr>
    <w:rPr>
      <w:vanish/>
    </w:rPr>
  </w:style>
  <w:style w:type="paragraph" w:customStyle="1" w:styleId="footer">
    <w:name w:val="footer"/>
    <w:basedOn w:val="a"/>
    <w:pPr>
      <w:spacing w:before="667"/>
      <w:jc w:val="both"/>
    </w:pPr>
    <w:rPr>
      <w:rFonts w:ascii="Arial" w:hAnsi="Arial" w:cs="Arial"/>
      <w:sz w:val="17"/>
      <w:szCs w:val="17"/>
    </w:rPr>
  </w:style>
  <w:style w:type="paragraph" w:customStyle="1" w:styleId="content">
    <w:name w:val="content"/>
    <w:basedOn w:val="a"/>
    <w:pPr>
      <w:spacing w:after="223"/>
      <w:jc w:val="both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19"/>
      <w:szCs w:val="19"/>
    </w:rPr>
  </w:style>
  <w:style w:type="paragraph" w:styleId="a3">
    <w:name w:val="Normal (Web)"/>
    <w:basedOn w:val="a"/>
    <w:uiPriority w:val="99"/>
    <w:semiHidden/>
    <w:unhideWhenUsed/>
    <w:pPr>
      <w:spacing w:after="223"/>
      <w:jc w:val="both"/>
    </w:pPr>
  </w:style>
  <w:style w:type="paragraph" w:customStyle="1" w:styleId="align-center">
    <w:name w:val="align-center"/>
    <w:basedOn w:val="a"/>
    <w:pPr>
      <w:spacing w:after="223"/>
      <w:jc w:val="center"/>
    </w:pPr>
  </w:style>
  <w:style w:type="paragraph" w:customStyle="1" w:styleId="align-right">
    <w:name w:val="align-right"/>
    <w:basedOn w:val="a"/>
    <w:pPr>
      <w:spacing w:after="223"/>
      <w:jc w:val="right"/>
    </w:pPr>
  </w:style>
  <w:style w:type="paragraph" w:customStyle="1" w:styleId="align-left">
    <w:name w:val="align-left"/>
    <w:basedOn w:val="a"/>
    <w:pPr>
      <w:spacing w:after="223"/>
    </w:pPr>
  </w:style>
  <w:style w:type="paragraph" w:customStyle="1" w:styleId="doc-parttypetitle">
    <w:name w:val="doc-part_type_title"/>
    <w:basedOn w:val="a"/>
    <w:pPr>
      <w:pBdr>
        <w:bottom w:val="single" w:sz="4" w:space="29" w:color="E5E5E5"/>
      </w:pBdr>
      <w:spacing w:after="195"/>
      <w:jc w:val="both"/>
    </w:pPr>
  </w:style>
  <w:style w:type="paragraph" w:customStyle="1" w:styleId="docprops">
    <w:name w:val="doc__props"/>
    <w:basedOn w:val="a"/>
    <w:pPr>
      <w:spacing w:after="223"/>
      <w:jc w:val="both"/>
    </w:pPr>
    <w:rPr>
      <w:rFonts w:ascii="Helvetica" w:hAnsi="Helvetica" w:cs="Helvetica"/>
      <w:sz w:val="17"/>
      <w:szCs w:val="17"/>
    </w:rPr>
  </w:style>
  <w:style w:type="paragraph" w:customStyle="1" w:styleId="doctype">
    <w:name w:val="doc__type"/>
    <w:basedOn w:val="a"/>
    <w:pPr>
      <w:spacing w:before="96" w:after="120"/>
      <w:jc w:val="both"/>
    </w:pPr>
    <w:rPr>
      <w:rFonts w:ascii="Helvetica" w:hAnsi="Helvetica" w:cs="Helvetica"/>
      <w:caps/>
      <w:spacing w:val="13"/>
      <w:sz w:val="13"/>
      <w:szCs w:val="13"/>
    </w:rPr>
  </w:style>
  <w:style w:type="paragraph" w:customStyle="1" w:styleId="docpart">
    <w:name w:val="doc__part"/>
    <w:basedOn w:val="a"/>
    <w:pPr>
      <w:spacing w:before="1228" w:after="997"/>
      <w:jc w:val="both"/>
    </w:pPr>
    <w:rPr>
      <w:rFonts w:ascii="Georgia" w:hAnsi="Georgia"/>
      <w:caps/>
      <w:spacing w:val="48"/>
      <w:sz w:val="35"/>
      <w:szCs w:val="35"/>
    </w:rPr>
  </w:style>
  <w:style w:type="paragraph" w:customStyle="1" w:styleId="docsection">
    <w:name w:val="doc__section"/>
    <w:basedOn w:val="a"/>
    <w:pPr>
      <w:spacing w:before="1140" w:after="797"/>
      <w:jc w:val="both"/>
    </w:pPr>
    <w:rPr>
      <w:rFonts w:ascii="Georgia" w:hAnsi="Georgia"/>
      <w:sz w:val="37"/>
      <w:szCs w:val="37"/>
    </w:rPr>
  </w:style>
  <w:style w:type="paragraph" w:customStyle="1" w:styleId="docsection-name">
    <w:name w:val="doc__section-name"/>
    <w:basedOn w:val="a"/>
    <w:pPr>
      <w:spacing w:after="223"/>
      <w:jc w:val="both"/>
    </w:pPr>
    <w:rPr>
      <w:rFonts w:ascii="Georgia" w:hAnsi="Georgia"/>
      <w:i/>
      <w:iCs/>
    </w:rPr>
  </w:style>
  <w:style w:type="paragraph" w:customStyle="1" w:styleId="docsubsection">
    <w:name w:val="doc__subsection"/>
    <w:basedOn w:val="a"/>
    <w:pPr>
      <w:spacing w:before="1070" w:after="420"/>
      <w:jc w:val="both"/>
    </w:pPr>
    <w:rPr>
      <w:rFonts w:ascii="Helvetica" w:hAnsi="Helvetica" w:cs="Helvetica"/>
      <w:b/>
      <w:bCs/>
      <w:spacing w:val="-13"/>
      <w:sz w:val="32"/>
      <w:szCs w:val="32"/>
    </w:rPr>
  </w:style>
  <w:style w:type="paragraph" w:customStyle="1" w:styleId="docchapter">
    <w:name w:val="doc__chapter"/>
    <w:basedOn w:val="a"/>
    <w:pPr>
      <w:spacing w:before="438" w:after="219"/>
      <w:jc w:val="both"/>
    </w:pPr>
    <w:rPr>
      <w:rFonts w:ascii="Georgia" w:hAnsi="Georgia"/>
      <w:sz w:val="31"/>
      <w:szCs w:val="31"/>
    </w:rPr>
  </w:style>
  <w:style w:type="paragraph" w:customStyle="1" w:styleId="docarticle">
    <w:name w:val="doc__article"/>
    <w:basedOn w:val="a"/>
    <w:pPr>
      <w:spacing w:before="300" w:after="30"/>
      <w:jc w:val="both"/>
    </w:pPr>
    <w:rPr>
      <w:rFonts w:ascii="Helvetica" w:hAnsi="Helvetica" w:cs="Helvetica"/>
      <w:b/>
      <w:bCs/>
      <w:sz w:val="21"/>
      <w:szCs w:val="21"/>
    </w:rPr>
  </w:style>
  <w:style w:type="paragraph" w:customStyle="1" w:styleId="docparagraph">
    <w:name w:val="doc__paragraph"/>
    <w:basedOn w:val="a"/>
    <w:pPr>
      <w:spacing w:before="240" w:after="42"/>
      <w:jc w:val="both"/>
    </w:pPr>
    <w:rPr>
      <w:rFonts w:ascii="Georgia" w:hAnsi="Georgia"/>
      <w:sz w:val="31"/>
      <w:szCs w:val="31"/>
    </w:rPr>
  </w:style>
  <w:style w:type="paragraph" w:customStyle="1" w:styleId="docparagraph-name">
    <w:name w:val="doc__paragraph-name"/>
    <w:basedOn w:val="a"/>
    <w:pPr>
      <w:spacing w:after="223"/>
      <w:jc w:val="both"/>
    </w:pPr>
    <w:rPr>
      <w:rFonts w:ascii="Georgia" w:hAnsi="Georgia"/>
      <w:i/>
      <w:iCs/>
    </w:rPr>
  </w:style>
  <w:style w:type="paragraph" w:customStyle="1" w:styleId="docsubparagraph">
    <w:name w:val="doc__subparagraph"/>
    <w:basedOn w:val="a"/>
    <w:pPr>
      <w:spacing w:before="341" w:after="76"/>
      <w:jc w:val="both"/>
    </w:pPr>
    <w:rPr>
      <w:rFonts w:ascii="Helvetica" w:hAnsi="Helvetica" w:cs="Helvetica"/>
      <w:sz w:val="25"/>
      <w:szCs w:val="25"/>
    </w:rPr>
  </w:style>
  <w:style w:type="paragraph" w:customStyle="1" w:styleId="docuntyped">
    <w:name w:val="doc__untyped"/>
    <w:basedOn w:val="a"/>
    <w:pPr>
      <w:spacing w:before="320" w:after="240"/>
      <w:jc w:val="both"/>
    </w:pPr>
    <w:rPr>
      <w:rFonts w:ascii="Helvetica" w:hAnsi="Helvetica" w:cs="Helvetica"/>
    </w:rPr>
  </w:style>
  <w:style w:type="paragraph" w:customStyle="1" w:styleId="docnote">
    <w:name w:val="doc__note"/>
    <w:basedOn w:val="a"/>
    <w:pPr>
      <w:spacing w:after="611"/>
      <w:ind w:left="873"/>
      <w:jc w:val="both"/>
    </w:pPr>
    <w:rPr>
      <w:rFonts w:ascii="Helvetica" w:hAnsi="Helvetica" w:cs="Helvetica"/>
      <w:sz w:val="15"/>
      <w:szCs w:val="15"/>
    </w:rPr>
  </w:style>
  <w:style w:type="paragraph" w:customStyle="1" w:styleId="docsignature">
    <w:name w:val="doc__signature"/>
    <w:basedOn w:val="a"/>
    <w:pPr>
      <w:spacing w:before="223" w:after="223"/>
      <w:jc w:val="both"/>
    </w:pPr>
  </w:style>
  <w:style w:type="paragraph" w:customStyle="1" w:styleId="docquestion">
    <w:name w:val="doc__question"/>
    <w:basedOn w:val="a"/>
    <w:pPr>
      <w:shd w:val="clear" w:color="auto" w:fill="FBF9EF"/>
      <w:spacing w:after="600"/>
      <w:jc w:val="both"/>
    </w:pPr>
  </w:style>
  <w:style w:type="paragraph" w:customStyle="1" w:styleId="docquestion-title">
    <w:name w:val="doc__question-title"/>
    <w:basedOn w:val="a"/>
    <w:pPr>
      <w:spacing w:after="30"/>
      <w:jc w:val="both"/>
    </w:pPr>
    <w:rPr>
      <w:rFonts w:ascii="Helvetica" w:hAnsi="Helvetica" w:cs="Helvetica"/>
      <w:b/>
      <w:bCs/>
      <w:sz w:val="21"/>
      <w:szCs w:val="21"/>
    </w:rPr>
  </w:style>
  <w:style w:type="paragraph" w:customStyle="1" w:styleId="doc-start">
    <w:name w:val="doc-start"/>
    <w:basedOn w:val="a"/>
    <w:pPr>
      <w:spacing w:after="223"/>
      <w:jc w:val="both"/>
    </w:pPr>
  </w:style>
  <w:style w:type="paragraph" w:customStyle="1" w:styleId="docexpired">
    <w:name w:val="doc__expired"/>
    <w:basedOn w:val="a"/>
    <w:pPr>
      <w:spacing w:after="223"/>
      <w:jc w:val="both"/>
    </w:pPr>
    <w:rPr>
      <w:color w:val="CCCCCC"/>
    </w:rPr>
  </w:style>
  <w:style w:type="paragraph" w:customStyle="1" w:styleId="content2">
    <w:name w:val="content2"/>
    <w:basedOn w:val="a"/>
    <w:pPr>
      <w:spacing w:after="223"/>
      <w:jc w:val="both"/>
    </w:pPr>
    <w:rPr>
      <w:sz w:val="19"/>
      <w:szCs w:val="19"/>
    </w:rPr>
  </w:style>
  <w:style w:type="paragraph" w:customStyle="1" w:styleId="docarticle1">
    <w:name w:val="doc__article1"/>
    <w:basedOn w:val="a"/>
    <w:pPr>
      <w:spacing w:before="120" w:after="30"/>
      <w:jc w:val="both"/>
    </w:pPr>
    <w:rPr>
      <w:rFonts w:ascii="Helvetica" w:hAnsi="Helvetica" w:cs="Helvetica"/>
      <w:b/>
      <w:bCs/>
      <w:sz w:val="21"/>
      <w:szCs w:val="21"/>
    </w:rPr>
  </w:style>
  <w:style w:type="paragraph" w:customStyle="1" w:styleId="printredaction-line">
    <w:name w:val="print_redaction-line"/>
    <w:basedOn w:val="a"/>
    <w:pPr>
      <w:spacing w:after="223"/>
      <w:jc w:val="both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docsupplement-number">
    <w:name w:val="doc__supplement-number"/>
    <w:basedOn w:val="a0"/>
  </w:style>
  <w:style w:type="character" w:customStyle="1" w:styleId="docsupplement-name">
    <w:name w:val="doc__supplement-name"/>
    <w:basedOn w:val="a0"/>
  </w:style>
  <w:style w:type="character" w:customStyle="1" w:styleId="btn">
    <w:name w:val="btn"/>
    <w:basedOn w:val="a0"/>
  </w:style>
  <w:style w:type="character" w:customStyle="1" w:styleId="docuntyped-name">
    <w:name w:val="doc__untyped-name"/>
    <w:basedOn w:val="a0"/>
  </w:style>
  <w:style w:type="paragraph" w:customStyle="1" w:styleId="formattext">
    <w:name w:val="formattext"/>
    <w:basedOn w:val="a"/>
    <w:pPr>
      <w:spacing w:after="223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561236">
      <w:marLeft w:val="0"/>
      <w:marRight w:val="0"/>
      <w:marTop w:val="667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724">
      <w:marLeft w:val="0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7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86047">
          <w:marLeft w:val="0"/>
          <w:marRight w:val="0"/>
          <w:marTop w:val="4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447756">
              <w:marLeft w:val="0"/>
              <w:marRight w:val="0"/>
              <w:marTop w:val="223"/>
              <w:marBottom w:val="22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9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0619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932803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0910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8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1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88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262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85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nicode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ni.1obraz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mini.1obraz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ini.1obraz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mini.1obraz.ru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mini.1obraz.ru/" TargetMode="External"/><Relationship Id="rId9" Type="http://schemas.openxmlformats.org/officeDocument/2006/relationships/hyperlink" Target="http://mini.1obra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5526</Words>
  <Characters>31501</Characters>
  <Application>Microsoft Office Word</Application>
  <DocSecurity>0</DocSecurity>
  <Lines>262</Lines>
  <Paragraphs>73</Paragraphs>
  <ScaleCrop>false</ScaleCrop>
  <Company>Hewlett-Packard Company</Company>
  <LinksUpToDate>false</LinksUpToDate>
  <CharactersWithSpaces>36954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farkovati</dc:creator>
  <cp:lastModifiedBy>farkovati</cp:lastModifiedBy>
  <cp:revision>2</cp:revision>
  <dcterms:created xsi:type="dcterms:W3CDTF">2018-06-08T08:44:00Z</dcterms:created>
  <dcterms:modified xsi:type="dcterms:W3CDTF">2018-06-08T08:44:00Z</dcterms:modified>
</cp:coreProperties>
</file>